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97C" w14:textId="5663E55E" w:rsidR="00E61A12" w:rsidRDefault="00E61A12"/>
    <w:p w14:paraId="70B3D65C" w14:textId="77777777" w:rsidR="00897377" w:rsidRPr="00897377" w:rsidRDefault="00897377" w:rsidP="00897377">
      <w:pPr>
        <w:pStyle w:val="Heading1"/>
        <w:jc w:val="center"/>
        <w:rPr>
          <w:b/>
          <w:bCs/>
        </w:rPr>
      </w:pPr>
      <w:r w:rsidRPr="00897377">
        <w:rPr>
          <w:b/>
          <w:bCs/>
        </w:rPr>
        <w:t>CALHFA MULTIFAMILY LOAN APPLICATION CHECKLIST</w:t>
      </w:r>
      <w:r w:rsidRPr="00897377">
        <w:rPr>
          <w:b/>
          <w:bCs/>
        </w:rPr>
        <w:br/>
        <w:t>(For projects that do not include Mixed-Income Program Financing)</w:t>
      </w:r>
    </w:p>
    <w:p w14:paraId="3E338347" w14:textId="77777777" w:rsidR="00897377" w:rsidRPr="007937F9" w:rsidRDefault="00897377" w:rsidP="0089737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u w:val="single"/>
        </w:rPr>
      </w:pPr>
    </w:p>
    <w:p w14:paraId="59401E5F" w14:textId="77777777" w:rsidR="00897377" w:rsidRPr="007937F9" w:rsidRDefault="00897377" w:rsidP="0089737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7937F9">
        <w:rPr>
          <w:rFonts w:ascii="Arial" w:eastAsia="Times New Roman" w:hAnsi="Arial" w:cs="Times New Roman"/>
          <w:szCs w:val="24"/>
        </w:rPr>
        <w:t>Project Name: __________________</w:t>
      </w:r>
      <w:r>
        <w:rPr>
          <w:rFonts w:ascii="Arial" w:eastAsia="Times New Roman" w:hAnsi="Arial" w:cs="Times New Roman"/>
          <w:szCs w:val="24"/>
        </w:rPr>
        <w:t>___</w:t>
      </w:r>
      <w:r w:rsidRPr="007937F9">
        <w:rPr>
          <w:rFonts w:ascii="Arial" w:eastAsia="Times New Roman" w:hAnsi="Arial" w:cs="Times New Roman"/>
          <w:szCs w:val="24"/>
        </w:rPr>
        <w:t>_________________</w:t>
      </w:r>
      <w:r w:rsidRPr="007937F9">
        <w:rPr>
          <w:rFonts w:ascii="Arial" w:eastAsia="Times New Roman" w:hAnsi="Arial" w:cs="Times New Roman"/>
          <w:szCs w:val="24"/>
        </w:rPr>
        <w:tab/>
        <w:t>CalHFA #: ______________</w:t>
      </w:r>
    </w:p>
    <w:p w14:paraId="0BDA0BB7" w14:textId="77777777" w:rsidR="00897377" w:rsidRPr="007937F9" w:rsidRDefault="00897377" w:rsidP="00897377">
      <w:pPr>
        <w:spacing w:after="0" w:line="240" w:lineRule="auto"/>
        <w:rPr>
          <w:rFonts w:ascii="Arial" w:eastAsia="Times New Roman" w:hAnsi="Arial" w:cs="Times New Roman"/>
          <w:b/>
          <w:szCs w:val="24"/>
          <w:u w:val="single"/>
        </w:rPr>
      </w:pPr>
    </w:p>
    <w:p w14:paraId="47001FDB" w14:textId="3D2247D9" w:rsidR="00897377" w:rsidRDefault="00897377" w:rsidP="0089737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7937F9">
        <w:rPr>
          <w:rFonts w:ascii="Arial" w:eastAsia="Times New Roman" w:hAnsi="Arial" w:cs="Times New Roman"/>
          <w:b/>
          <w:szCs w:val="24"/>
          <w:u w:val="single"/>
        </w:rPr>
        <w:t>FINANCING</w:t>
      </w:r>
      <w:r w:rsidRPr="007937F9">
        <w:rPr>
          <w:rFonts w:ascii="Arial" w:eastAsia="Times New Roman" w:hAnsi="Arial" w:cs="Times New Roman"/>
          <w:szCs w:val="24"/>
          <w:u w:val="single"/>
        </w:rPr>
        <w:t>:</w:t>
      </w:r>
    </w:p>
    <w:p w14:paraId="6AD2ED1F" w14:textId="77777777" w:rsidR="00897377" w:rsidRPr="007937F9" w:rsidRDefault="00897377" w:rsidP="0089737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14:paraId="38DFB2ED" w14:textId="77777777" w:rsidR="00897377" w:rsidRDefault="00897377" w:rsidP="0089737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7937F9">
        <w:rPr>
          <w:rFonts w:ascii="Arial" w:eastAsia="Times New Roman" w:hAnsi="Arial" w:cs="Times New Roman"/>
          <w:szCs w:val="24"/>
        </w:rPr>
        <w:t xml:space="preserve">CalHFA First Lien Permanent Loan Amt: $ _______________Int. Rate: ______% Term: ______ </w:t>
      </w:r>
    </w:p>
    <w:p w14:paraId="78E000E4" w14:textId="77777777" w:rsidR="00897377" w:rsidRDefault="00897377" w:rsidP="0089737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448F2004" w14:textId="77777777" w:rsidR="00897377" w:rsidRPr="007937F9" w:rsidRDefault="00897377" w:rsidP="0089737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41CC1697" w14:textId="77777777" w:rsidR="00897377" w:rsidRPr="007937F9" w:rsidRDefault="00897377" w:rsidP="00897377">
      <w:pPr>
        <w:spacing w:after="0" w:line="240" w:lineRule="auto"/>
        <w:rPr>
          <w:rFonts w:ascii="Arial" w:eastAsia="Times New Roman" w:hAnsi="Arial" w:cs="Times New Roman"/>
          <w:b/>
          <w:szCs w:val="24"/>
          <w:u w:val="single"/>
        </w:rPr>
      </w:pPr>
    </w:p>
    <w:p w14:paraId="4D8B703A" w14:textId="77777777" w:rsidR="00897377" w:rsidRPr="007937F9" w:rsidRDefault="00897377" w:rsidP="00897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7F9">
        <w:rPr>
          <w:rFonts w:ascii="Arial" w:eastAsia="Times New Roman" w:hAnsi="Arial" w:cs="Times New Roman"/>
          <w:b/>
          <w:szCs w:val="24"/>
          <w:u w:val="single"/>
        </w:rPr>
        <w:t xml:space="preserve">BORROWER TO PROVIDE: </w:t>
      </w:r>
    </w:p>
    <w:p w14:paraId="795D44F2" w14:textId="77777777" w:rsidR="00897377" w:rsidRPr="007937F9" w:rsidRDefault="00897377" w:rsidP="00897377">
      <w:pPr>
        <w:tabs>
          <w:tab w:val="left" w:pos="6135"/>
        </w:tabs>
        <w:spacing w:after="0" w:line="240" w:lineRule="auto"/>
        <w:rPr>
          <w:rFonts w:ascii="Arial" w:eastAsia="Times New Roman" w:hAnsi="Arial" w:cs="Times New Roman"/>
          <w:b/>
          <w:i/>
          <w:szCs w:val="24"/>
        </w:rPr>
      </w:pPr>
      <w:r w:rsidRPr="007937F9">
        <w:rPr>
          <w:rFonts w:ascii="Arial" w:eastAsia="Times New Roman" w:hAnsi="Arial" w:cs="Times New Roman"/>
          <w:b/>
          <w:i/>
          <w:szCs w:val="24"/>
        </w:rPr>
        <w:tab/>
      </w:r>
    </w:p>
    <w:p w14:paraId="0A2AFCFE" w14:textId="77777777" w:rsidR="00897377" w:rsidRDefault="00897377" w:rsidP="00897377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7937F9">
        <w:rPr>
          <w:rFonts w:ascii="Arial" w:eastAsia="Times New Roman" w:hAnsi="Arial" w:cs="Times New Roman"/>
          <w:b/>
          <w:szCs w:val="24"/>
        </w:rPr>
        <w:t xml:space="preserve">Please see </w:t>
      </w:r>
      <w:hyperlink r:id="rId7" w:history="1">
        <w:r w:rsidRPr="005A540D">
          <w:rPr>
            <w:rStyle w:val="Hyperlink"/>
            <w:rFonts w:ascii="Arial" w:eastAsia="Times New Roman" w:hAnsi="Arial" w:cs="Times New Roman"/>
            <w:b/>
            <w:szCs w:val="24"/>
          </w:rPr>
          <w:t>Application and Checklist Instructions</w:t>
        </w:r>
      </w:hyperlink>
      <w:r w:rsidRPr="007937F9">
        <w:rPr>
          <w:rFonts w:ascii="Arial" w:eastAsia="Times New Roman" w:hAnsi="Arial" w:cs="Times New Roman"/>
          <w:b/>
          <w:szCs w:val="24"/>
        </w:rPr>
        <w:t xml:space="preserve"> </w:t>
      </w:r>
      <w:r w:rsidRPr="007937F9">
        <w:rPr>
          <w:rFonts w:ascii="Arial" w:eastAsia="Times New Roman" w:hAnsi="Arial" w:cs="Times New Roman"/>
          <w:szCs w:val="24"/>
        </w:rPr>
        <w:t>(PDF)</w:t>
      </w:r>
      <w:r w:rsidRPr="007937F9">
        <w:rPr>
          <w:rFonts w:ascii="Arial" w:eastAsia="Times New Roman" w:hAnsi="Arial" w:cs="Times New Roman"/>
          <w:b/>
          <w:szCs w:val="24"/>
        </w:rPr>
        <w:t xml:space="preserve"> before submitting to CalHFA</w:t>
      </w:r>
      <w:r>
        <w:rPr>
          <w:rFonts w:ascii="Arial" w:eastAsia="Times New Roman" w:hAnsi="Arial" w:cs="Times New Roman"/>
          <w:b/>
          <w:szCs w:val="24"/>
        </w:rPr>
        <w:t>.</w:t>
      </w:r>
    </w:p>
    <w:p w14:paraId="2E38402A" w14:textId="77777777" w:rsidR="00897377" w:rsidRPr="005A540D" w:rsidRDefault="00897377" w:rsidP="00897377">
      <w:pPr>
        <w:rPr>
          <w:rFonts w:ascii="Arial" w:hAnsi="Arial"/>
        </w:rPr>
      </w:pPr>
      <w:r w:rsidRPr="005A540D">
        <w:rPr>
          <w:rFonts w:ascii="Arial" w:hAnsi="Arial"/>
        </w:rPr>
        <w:t>Applications will not be considered complete until all materials have been submitted by the timelines stated below.</w:t>
      </w:r>
    </w:p>
    <w:p w14:paraId="3F026552" w14:textId="4E01A068" w:rsidR="00897377" w:rsidRPr="007937F9" w:rsidRDefault="00ED51CD" w:rsidP="00897377">
      <w:pPr>
        <w:spacing w:after="0" w:line="24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/>
          <w:bCs/>
          <w:szCs w:val="24"/>
        </w:rPr>
        <w:t xml:space="preserve">The </w:t>
      </w:r>
      <w:r w:rsidR="00897377" w:rsidRPr="005A540D">
        <w:rPr>
          <w:rFonts w:ascii="Arial" w:eastAsia="Times New Roman" w:hAnsi="Arial" w:cs="Times New Roman"/>
          <w:b/>
          <w:bCs/>
          <w:szCs w:val="24"/>
        </w:rPr>
        <w:t xml:space="preserve">items </w:t>
      </w:r>
      <w:r>
        <w:rPr>
          <w:rFonts w:ascii="Arial" w:eastAsia="Times New Roman" w:hAnsi="Arial" w:cs="Times New Roman"/>
          <w:b/>
          <w:bCs/>
          <w:szCs w:val="24"/>
        </w:rPr>
        <w:t xml:space="preserve">below </w:t>
      </w:r>
      <w:r w:rsidR="00897377" w:rsidRPr="005A540D">
        <w:rPr>
          <w:rFonts w:ascii="Arial" w:eastAsia="Times New Roman" w:hAnsi="Arial" w:cs="Times New Roman"/>
          <w:b/>
          <w:bCs/>
          <w:szCs w:val="24"/>
        </w:rPr>
        <w:t xml:space="preserve">are required by the application submittal date. </w:t>
      </w:r>
      <w:r w:rsidR="00897377" w:rsidRPr="005A540D">
        <w:rPr>
          <w:rFonts w:ascii="Arial" w:eastAsia="Times New Roman" w:hAnsi="Arial" w:cs="Times New Roman"/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8388"/>
      </w:tblGrid>
      <w:tr w:rsidR="00897377" w14:paraId="64AE22D2" w14:textId="77777777" w:rsidTr="00897377">
        <w:tc>
          <w:tcPr>
            <w:tcW w:w="468" w:type="dxa"/>
          </w:tcPr>
          <w:p w14:paraId="59F5E15D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</w:p>
        </w:tc>
        <w:tc>
          <w:tcPr>
            <w:tcW w:w="720" w:type="dxa"/>
          </w:tcPr>
          <w:p w14:paraId="725D2A10" w14:textId="77777777" w:rsidR="006346DD" w:rsidRDefault="006346DD" w:rsidP="009320E3">
            <w:pPr>
              <w:rPr>
                <w:rStyle w:val="Hyperlink"/>
                <w:rFonts w:ascii="Arial" w:hAnsi="Arial"/>
                <w:color w:val="auto"/>
              </w:rPr>
            </w:pPr>
          </w:p>
          <w:p w14:paraId="53975B1A" w14:textId="49FC628A" w:rsidR="00873C8D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287437E5" w14:textId="260957FA" w:rsidR="00897377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0D910A03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A18EA86" w14:textId="77777777" w:rsidR="006346DD" w:rsidRDefault="006346DD" w:rsidP="006346D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 w:rsidRPr="00F1435A">
              <w:rPr>
                <w:rFonts w:ascii="Arial" w:hAnsi="Arial"/>
                <w:b w:val="0"/>
                <w:sz w:val="22"/>
              </w:rPr>
              <w:t>TCAC Application Workbook</w:t>
            </w:r>
            <w:r>
              <w:rPr>
                <w:rFonts w:ascii="Arial" w:hAnsi="Arial"/>
                <w:b w:val="0"/>
                <w:sz w:val="22"/>
              </w:rPr>
              <w:t xml:space="preserve"> (XLSX)</w:t>
            </w:r>
          </w:p>
          <w:p w14:paraId="68E9DD2F" w14:textId="77777777" w:rsidR="006346DD" w:rsidRDefault="006346DD" w:rsidP="006346DD">
            <w:pPr>
              <w:pStyle w:val="Title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(</w:t>
            </w:r>
            <w:r w:rsidRPr="001C2AA2">
              <w:rPr>
                <w:rFonts w:ascii="Arial" w:hAnsi="Arial"/>
                <w:b w:val="0"/>
                <w:sz w:val="22"/>
              </w:rPr>
              <w:t xml:space="preserve">The applicant is responsible for using the most recent CTCAC </w:t>
            </w:r>
            <w:r w:rsidRPr="001C2AA2">
              <w:rPr>
                <w:rFonts w:ascii="Arial" w:hAnsi="Arial"/>
                <w:b w:val="0"/>
                <w:i/>
                <w:iCs/>
                <w:sz w:val="22"/>
              </w:rPr>
              <w:t>Attachment 40</w:t>
            </w:r>
            <w:r w:rsidRPr="001C2AA2">
              <w:rPr>
                <w:rFonts w:ascii="Arial" w:hAnsi="Arial"/>
                <w:b w:val="0"/>
                <w:sz w:val="22"/>
              </w:rPr>
              <w:t xml:space="preserve"> document available on the </w:t>
            </w:r>
            <w:hyperlink r:id="rId8" w:history="1">
              <w:r w:rsidRPr="001C2AA2">
                <w:rPr>
                  <w:rStyle w:val="Hyperlink"/>
                  <w:rFonts w:ascii="Arial" w:hAnsi="Arial"/>
                  <w:b w:val="0"/>
                  <w:sz w:val="22"/>
                </w:rPr>
                <w:t>CTCAC website</w:t>
              </w:r>
            </w:hyperlink>
            <w:r w:rsidRPr="001C2AA2">
              <w:rPr>
                <w:rFonts w:ascii="Arial" w:hAnsi="Arial"/>
                <w:b w:val="0"/>
                <w:sz w:val="22"/>
              </w:rPr>
              <w:t xml:space="preserve"> under the </w:t>
            </w:r>
            <w:r w:rsidRPr="001C2AA2">
              <w:rPr>
                <w:rFonts w:ascii="Arial" w:hAnsi="Arial"/>
                <w:bCs w:val="0"/>
                <w:sz w:val="22"/>
              </w:rPr>
              <w:t>Application</w:t>
            </w:r>
            <w:r w:rsidRPr="001C2AA2">
              <w:rPr>
                <w:rFonts w:ascii="Arial" w:hAnsi="Arial"/>
                <w:b w:val="0"/>
                <w:sz w:val="22"/>
              </w:rPr>
              <w:t xml:space="preserve"> section.</w:t>
            </w:r>
            <w:r>
              <w:rPr>
                <w:rFonts w:ascii="Arial" w:hAnsi="Arial"/>
                <w:b w:val="0"/>
                <w:sz w:val="22"/>
              </w:rPr>
              <w:t>)</w:t>
            </w:r>
          </w:p>
          <w:p w14:paraId="7D86AB3F" w14:textId="77777777" w:rsidR="00873C8D" w:rsidRDefault="00873C8D" w:rsidP="00873C8D">
            <w:pPr>
              <w:spacing w:after="0" w:line="240" w:lineRule="auto"/>
              <w:rPr>
                <w:rStyle w:val="Hyperlink"/>
                <w:rFonts w:ascii="Arial" w:hAnsi="Arial"/>
              </w:rPr>
            </w:pPr>
          </w:p>
          <w:p w14:paraId="7026EF39" w14:textId="3AF4A270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 xml:space="preserve">Signed TCAC Applicant Statement and Certification </w:t>
            </w:r>
          </w:p>
          <w:p w14:paraId="3FBD8543" w14:textId="0DBCA946" w:rsidR="00897377" w:rsidRDefault="00897377" w:rsidP="009320E3">
            <w:pPr>
              <w:rPr>
                <w:rStyle w:val="Hyperlink"/>
                <w:rFonts w:ascii="Arial" w:hAnsi="Arial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Signed CalHFA Application in TCAC Workbook</w:t>
            </w:r>
          </w:p>
        </w:tc>
      </w:tr>
      <w:tr w:rsidR="00897377" w14:paraId="0B16F084" w14:textId="77777777" w:rsidTr="00897377">
        <w:tc>
          <w:tcPr>
            <w:tcW w:w="468" w:type="dxa"/>
          </w:tcPr>
          <w:p w14:paraId="077AB712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</w:p>
        </w:tc>
        <w:tc>
          <w:tcPr>
            <w:tcW w:w="720" w:type="dxa"/>
          </w:tcPr>
          <w:p w14:paraId="09CDECC8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1EC51DDA" w14:textId="3161DDC7" w:rsidR="00897377" w:rsidRPr="00897377" w:rsidRDefault="00897377" w:rsidP="009320E3">
            <w:pPr>
              <w:rPr>
                <w:rStyle w:val="Hyperlink"/>
                <w:rFonts w:ascii="Arial" w:hAnsi="Arial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 xml:space="preserve">CalHFA Legal Status Questionnaire, </w:t>
            </w:r>
            <w:hyperlink r:id="rId9" w:history="1">
              <w:r w:rsidRPr="00816BC9">
                <w:rPr>
                  <w:rStyle w:val="Hyperlink"/>
                  <w:rFonts w:ascii="Arial" w:hAnsi="Arial"/>
                </w:rPr>
                <w:t>https://www.calhfa.ca.gov/multifamily/programs/forms/calhfa-lsq.pdf</w:t>
              </w:r>
            </w:hyperlink>
          </w:p>
        </w:tc>
      </w:tr>
      <w:tr w:rsidR="00897377" w14:paraId="75C35603" w14:textId="77777777" w:rsidTr="00897377">
        <w:tc>
          <w:tcPr>
            <w:tcW w:w="468" w:type="dxa"/>
          </w:tcPr>
          <w:p w14:paraId="0A15B3E6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</w:p>
        </w:tc>
        <w:tc>
          <w:tcPr>
            <w:tcW w:w="720" w:type="dxa"/>
          </w:tcPr>
          <w:p w14:paraId="7DA33E04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EE0EBCF" w14:textId="77EFB2ED" w:rsidR="00897377" w:rsidRPr="00E138AF" w:rsidRDefault="00897377" w:rsidP="009320E3">
            <w:pPr>
              <w:rPr>
                <w:rStyle w:val="Hyperlink"/>
                <w:rFonts w:ascii="Arial" w:hAnsi="Arial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Copy of Application Fee (see program term sheet for amount)</w:t>
            </w:r>
          </w:p>
        </w:tc>
      </w:tr>
      <w:tr w:rsidR="00897377" w14:paraId="7FE3FEBA" w14:textId="77777777" w:rsidTr="00897377">
        <w:tc>
          <w:tcPr>
            <w:tcW w:w="468" w:type="dxa"/>
          </w:tcPr>
          <w:p w14:paraId="61C7ADEB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</w:p>
        </w:tc>
        <w:tc>
          <w:tcPr>
            <w:tcW w:w="720" w:type="dxa"/>
          </w:tcPr>
          <w:p w14:paraId="446801E3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E8A04B9" w14:textId="0C00BE33" w:rsidR="00897377" w:rsidRDefault="00897377" w:rsidP="00897377">
            <w:pPr>
              <w:rPr>
                <w:rStyle w:val="Hyperlink"/>
                <w:rFonts w:ascii="Arial" w:hAnsi="Arial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 xml:space="preserve">Unrelated Parties Tax Questionnaire, </w:t>
            </w:r>
            <w:hyperlink r:id="rId10" w:history="1">
              <w:r w:rsidRPr="00816BC9">
                <w:rPr>
                  <w:rStyle w:val="Hyperlink"/>
                  <w:rFonts w:ascii="Arial" w:hAnsi="Arial"/>
                </w:rPr>
                <w:t>https://www.calhfa.ca.gov/multifamily/programs/forms/application-unrelated-parties-tax-questionnaire.pdf</w:t>
              </w:r>
            </w:hyperlink>
          </w:p>
        </w:tc>
      </w:tr>
      <w:tr w:rsidR="00897377" w14:paraId="2DC098C7" w14:textId="77777777" w:rsidTr="00897377">
        <w:tc>
          <w:tcPr>
            <w:tcW w:w="468" w:type="dxa"/>
          </w:tcPr>
          <w:p w14:paraId="68B01762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</w:p>
        </w:tc>
        <w:tc>
          <w:tcPr>
            <w:tcW w:w="720" w:type="dxa"/>
          </w:tcPr>
          <w:p w14:paraId="467E0782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E5CEB6D" w14:textId="138D5E28" w:rsidR="00897377" w:rsidRDefault="00897377" w:rsidP="009320E3">
            <w:pPr>
              <w:rPr>
                <w:rStyle w:val="Hyperlink"/>
                <w:rFonts w:ascii="Arial" w:hAnsi="Arial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 xml:space="preserve">Credit Authorization Form, </w:t>
            </w:r>
            <w:hyperlink r:id="rId11" w:history="1">
              <w:r w:rsidRPr="00816BC9">
                <w:rPr>
                  <w:rStyle w:val="Hyperlink"/>
                  <w:rFonts w:ascii="Arial" w:hAnsi="Arial"/>
                </w:rPr>
                <w:t>https://www.calhfa.ca.gov/multifamily/programs/forms/application-credit-authorization.pdf</w:t>
              </w:r>
            </w:hyperlink>
          </w:p>
        </w:tc>
      </w:tr>
      <w:tr w:rsidR="00897377" w14:paraId="2C0001A0" w14:textId="77777777" w:rsidTr="00897377">
        <w:tc>
          <w:tcPr>
            <w:tcW w:w="468" w:type="dxa"/>
          </w:tcPr>
          <w:p w14:paraId="687A23C7" w14:textId="0095CA36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6</w:t>
            </w:r>
          </w:p>
        </w:tc>
        <w:tc>
          <w:tcPr>
            <w:tcW w:w="720" w:type="dxa"/>
          </w:tcPr>
          <w:p w14:paraId="30BB8680" w14:textId="77777777" w:rsidR="00897377" w:rsidRPr="00873C8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73C8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11029AF9" w14:textId="6FB81710" w:rsidR="00897377" w:rsidRPr="00E138AF" w:rsidRDefault="00897377" w:rsidP="00E138AF">
            <w:pPr>
              <w:rPr>
                <w:rStyle w:val="Hyperlink"/>
                <w:rFonts w:ascii="Arial" w:hAnsi="Arial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Preliminary Title Report (must be dated within 90 days of application submittal) (must include links to exceptions on title)</w:t>
            </w:r>
          </w:p>
        </w:tc>
      </w:tr>
      <w:tr w:rsidR="00897377" w14:paraId="07B0ECAD" w14:textId="77777777" w:rsidTr="00897377">
        <w:tc>
          <w:tcPr>
            <w:tcW w:w="468" w:type="dxa"/>
          </w:tcPr>
          <w:p w14:paraId="174B0F53" w14:textId="0D7B33B1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7</w:t>
            </w:r>
          </w:p>
        </w:tc>
        <w:tc>
          <w:tcPr>
            <w:tcW w:w="720" w:type="dxa"/>
          </w:tcPr>
          <w:p w14:paraId="35979F78" w14:textId="77777777" w:rsidR="00897377" w:rsidRPr="00873C8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73C8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FA27D62" w14:textId="0459B076" w:rsidR="00897377" w:rsidRPr="00873C8D" w:rsidRDefault="00897377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73C8D">
              <w:rPr>
                <w:rStyle w:val="Hyperlink"/>
                <w:rFonts w:ascii="Arial" w:hAnsi="Arial"/>
                <w:color w:val="auto"/>
                <w:u w:val="none"/>
              </w:rPr>
              <w:t>10-Year Chain of Title Report (acq/rehab)</w:t>
            </w:r>
          </w:p>
        </w:tc>
      </w:tr>
      <w:tr w:rsidR="00897377" w14:paraId="214623B2" w14:textId="77777777" w:rsidTr="00897377">
        <w:tc>
          <w:tcPr>
            <w:tcW w:w="468" w:type="dxa"/>
          </w:tcPr>
          <w:p w14:paraId="297454AF" w14:textId="4A7AB803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lastRenderedPageBreak/>
              <w:t>8</w:t>
            </w:r>
          </w:p>
        </w:tc>
        <w:tc>
          <w:tcPr>
            <w:tcW w:w="720" w:type="dxa"/>
          </w:tcPr>
          <w:p w14:paraId="6EE17B03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994EC9D" w14:textId="52F965B8" w:rsidR="00897377" w:rsidRPr="00E138AF" w:rsidRDefault="00897377" w:rsidP="00E138AF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Proof of Site Control (Purchase Contract, Option to Lease, etc.)</w:t>
            </w:r>
          </w:p>
        </w:tc>
      </w:tr>
      <w:tr w:rsidR="00897377" w14:paraId="23E2282E" w14:textId="77777777" w:rsidTr="00E138AF">
        <w:trPr>
          <w:trHeight w:val="665"/>
        </w:trPr>
        <w:tc>
          <w:tcPr>
            <w:tcW w:w="468" w:type="dxa"/>
          </w:tcPr>
          <w:p w14:paraId="1AD42348" w14:textId="60F21E99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9</w:t>
            </w:r>
          </w:p>
        </w:tc>
        <w:tc>
          <w:tcPr>
            <w:tcW w:w="720" w:type="dxa"/>
          </w:tcPr>
          <w:p w14:paraId="3BDB4E6D" w14:textId="4D52ABD2" w:rsidR="00897377" w:rsidRPr="00E138AF" w:rsidRDefault="00897377" w:rsidP="008B379D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6512F8DD" w14:textId="7FD344DA" w:rsidR="00897377" w:rsidRPr="00E138AF" w:rsidRDefault="00897377" w:rsidP="00E138AF">
            <w:pPr>
              <w:spacing w:after="0"/>
              <w:rPr>
                <w:rStyle w:val="Hyperlink"/>
                <w:rFonts w:ascii="Arial" w:hAnsi="Arial" w:cs="Arial"/>
                <w:color w:val="000000"/>
                <w:u w:val="none"/>
              </w:rPr>
            </w:pPr>
            <w:r>
              <w:rPr>
                <w:rFonts w:ascii="Arial" w:hAnsi="Arial" w:cs="Arial"/>
                <w:color w:val="000000"/>
              </w:rPr>
              <w:t xml:space="preserve">Purchase Appraisal </w:t>
            </w:r>
          </w:p>
        </w:tc>
      </w:tr>
      <w:tr w:rsidR="00897377" w14:paraId="4AAC6D8E" w14:textId="77777777" w:rsidTr="00897377">
        <w:tc>
          <w:tcPr>
            <w:tcW w:w="468" w:type="dxa"/>
          </w:tcPr>
          <w:p w14:paraId="362C23C9" w14:textId="438CAB19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10</w:t>
            </w:r>
          </w:p>
        </w:tc>
        <w:tc>
          <w:tcPr>
            <w:tcW w:w="720" w:type="dxa"/>
          </w:tcPr>
          <w:p w14:paraId="56659CE7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77764798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</w:p>
          <w:p w14:paraId="0FA58CF4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4473CD65" w14:textId="50E53C1D" w:rsidR="00897377" w:rsidRPr="00AB3F69" w:rsidRDefault="00897377" w:rsidP="009320E3">
            <w:pPr>
              <w:rPr>
                <w:rFonts w:ascii="Arial" w:hAnsi="Arial" w:cs="Arial"/>
                <w:b/>
              </w:rPr>
            </w:pPr>
            <w:r w:rsidRPr="00AB3F69">
              <w:rPr>
                <w:rFonts w:ascii="Arial" w:hAnsi="Arial" w:cs="Arial"/>
              </w:rPr>
              <w:t>Preliminary economic projections and budgets (e.g., complete financial Proforma, including rental income, operating budget, sources of funds, line-item development budget and 30-year cash flow).</w:t>
            </w:r>
          </w:p>
          <w:p w14:paraId="4AA58357" w14:textId="053FF40A" w:rsidR="00897377" w:rsidRPr="003C6AB1" w:rsidRDefault="00897377" w:rsidP="009320E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AB3F69">
              <w:rPr>
                <w:rFonts w:ascii="Arial" w:hAnsi="Arial" w:cs="Arial"/>
              </w:rPr>
              <w:t>Property Management Operating Expense Certification – self-certification on property management company header</w:t>
            </w:r>
          </w:p>
        </w:tc>
      </w:tr>
      <w:tr w:rsidR="00897377" w14:paraId="2FBC14A3" w14:textId="77777777" w:rsidTr="00897377">
        <w:tc>
          <w:tcPr>
            <w:tcW w:w="468" w:type="dxa"/>
          </w:tcPr>
          <w:p w14:paraId="53F3CF54" w14:textId="068CBDEB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11</w:t>
            </w:r>
          </w:p>
        </w:tc>
        <w:tc>
          <w:tcPr>
            <w:tcW w:w="720" w:type="dxa"/>
          </w:tcPr>
          <w:p w14:paraId="4B65B530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F97704D" w14:textId="0181CC66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Commitment Letters for Construction Sources</w:t>
            </w:r>
          </w:p>
        </w:tc>
      </w:tr>
      <w:tr w:rsidR="00897377" w14:paraId="10CBECB1" w14:textId="77777777" w:rsidTr="00897377">
        <w:tc>
          <w:tcPr>
            <w:tcW w:w="468" w:type="dxa"/>
          </w:tcPr>
          <w:p w14:paraId="5D7082CF" w14:textId="605EA00F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</w:p>
        </w:tc>
        <w:tc>
          <w:tcPr>
            <w:tcW w:w="720" w:type="dxa"/>
          </w:tcPr>
          <w:p w14:paraId="405737FC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6FC26C91" w14:textId="6B8B1156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Commitment Letters for Permanent Sources</w:t>
            </w:r>
          </w:p>
        </w:tc>
      </w:tr>
      <w:tr w:rsidR="00897377" w14:paraId="0E44DF2F" w14:textId="77777777" w:rsidTr="00897377">
        <w:tc>
          <w:tcPr>
            <w:tcW w:w="468" w:type="dxa"/>
          </w:tcPr>
          <w:p w14:paraId="7A43F912" w14:textId="292F486D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</w:p>
        </w:tc>
        <w:tc>
          <w:tcPr>
            <w:tcW w:w="720" w:type="dxa"/>
          </w:tcPr>
          <w:p w14:paraId="1CB71F47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49AD0926" w14:textId="3CF9B7E4" w:rsidR="00897377" w:rsidRDefault="00ED51CD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Rental </w:t>
            </w:r>
            <w:r w:rsidR="00897377">
              <w:rPr>
                <w:rFonts w:ascii="Arial" w:hAnsi="Arial" w:cs="Arial"/>
                <w:color w:val="000000"/>
              </w:rPr>
              <w:t xml:space="preserve">Subsidy </w:t>
            </w:r>
            <w:r>
              <w:rPr>
                <w:rFonts w:ascii="Arial" w:hAnsi="Arial" w:cs="Arial"/>
                <w:color w:val="000000"/>
              </w:rPr>
              <w:t xml:space="preserve">Contracts or </w:t>
            </w:r>
            <w:r w:rsidR="00897377">
              <w:rPr>
                <w:rFonts w:ascii="Arial" w:hAnsi="Arial" w:cs="Arial"/>
                <w:color w:val="000000"/>
              </w:rPr>
              <w:t>Commitment</w:t>
            </w:r>
            <w:r>
              <w:rPr>
                <w:rFonts w:ascii="Arial" w:hAnsi="Arial" w:cs="Arial"/>
                <w:color w:val="000000"/>
              </w:rPr>
              <w:t xml:space="preserve"> Letter(</w:t>
            </w:r>
            <w:r w:rsidR="00897377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897377" w14:paraId="326175E8" w14:textId="77777777" w:rsidTr="00897377">
        <w:tc>
          <w:tcPr>
            <w:tcW w:w="468" w:type="dxa"/>
          </w:tcPr>
          <w:p w14:paraId="0332C287" w14:textId="53107301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</w:p>
        </w:tc>
        <w:tc>
          <w:tcPr>
            <w:tcW w:w="720" w:type="dxa"/>
          </w:tcPr>
          <w:p w14:paraId="4D5D6E36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B7854FE" w14:textId="12378DB2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Copies of Loan Documents related to existing debt on title (non-recorded)</w:t>
            </w:r>
          </w:p>
        </w:tc>
      </w:tr>
      <w:tr w:rsidR="00897377" w14:paraId="2CAD6020" w14:textId="77777777" w:rsidTr="00897377">
        <w:tc>
          <w:tcPr>
            <w:tcW w:w="468" w:type="dxa"/>
          </w:tcPr>
          <w:p w14:paraId="5FF512C1" w14:textId="3918CAA6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</w:p>
        </w:tc>
        <w:tc>
          <w:tcPr>
            <w:tcW w:w="720" w:type="dxa"/>
          </w:tcPr>
          <w:p w14:paraId="57DD6F45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0A45DC0" w14:textId="457C7BC3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Utility Allowance Schedule from Local Housing Authority or CUAC</w:t>
            </w:r>
          </w:p>
        </w:tc>
      </w:tr>
      <w:tr w:rsidR="00897377" w14:paraId="0B332460" w14:textId="77777777" w:rsidTr="00897377">
        <w:tc>
          <w:tcPr>
            <w:tcW w:w="468" w:type="dxa"/>
          </w:tcPr>
          <w:p w14:paraId="124D6925" w14:textId="0723219E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6</w:t>
            </w:r>
          </w:p>
        </w:tc>
        <w:tc>
          <w:tcPr>
            <w:tcW w:w="720" w:type="dxa"/>
          </w:tcPr>
          <w:p w14:paraId="3EC768CA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785C6247" w14:textId="2376D75D" w:rsidR="00897377" w:rsidRDefault="00897377" w:rsidP="008E27FE">
            <w:pPr>
              <w:tabs>
                <w:tab w:val="left" w:pos="2367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Recent Tax Bill</w:t>
            </w:r>
            <w:r w:rsidR="00C1786B">
              <w:rPr>
                <w:rFonts w:ascii="Arial" w:hAnsi="Arial" w:cs="Arial"/>
                <w:color w:val="000000"/>
              </w:rPr>
              <w:t xml:space="preserve"> (if applicable)</w:t>
            </w:r>
          </w:p>
        </w:tc>
      </w:tr>
      <w:tr w:rsidR="00897377" w14:paraId="79EA825B" w14:textId="77777777" w:rsidTr="00897377">
        <w:tc>
          <w:tcPr>
            <w:tcW w:w="468" w:type="dxa"/>
          </w:tcPr>
          <w:p w14:paraId="4407348B" w14:textId="69CD5FAC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7</w:t>
            </w:r>
          </w:p>
        </w:tc>
        <w:tc>
          <w:tcPr>
            <w:tcW w:w="720" w:type="dxa"/>
          </w:tcPr>
          <w:p w14:paraId="63777EC7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41FFAF0" w14:textId="7C518D26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Explanation of Additional Income (</w:t>
            </w:r>
            <w:r w:rsidR="00C1786B">
              <w:rPr>
                <w:rFonts w:ascii="Arial" w:hAnsi="Arial" w:cs="Arial"/>
                <w:color w:val="000000"/>
              </w:rPr>
              <w:t xml:space="preserve">i.e., laundry, cable, etc, </w:t>
            </w:r>
            <w:r>
              <w:rPr>
                <w:rFonts w:ascii="Arial" w:hAnsi="Arial" w:cs="Arial"/>
                <w:color w:val="000000"/>
              </w:rPr>
              <w:t>narrative acceptable)</w:t>
            </w:r>
          </w:p>
        </w:tc>
      </w:tr>
      <w:tr w:rsidR="00897377" w14:paraId="597EB3AE" w14:textId="77777777" w:rsidTr="00897377">
        <w:tc>
          <w:tcPr>
            <w:tcW w:w="468" w:type="dxa"/>
          </w:tcPr>
          <w:p w14:paraId="3497CD9A" w14:textId="06DC28F2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E138AF"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8</w:t>
            </w:r>
          </w:p>
        </w:tc>
        <w:tc>
          <w:tcPr>
            <w:tcW w:w="720" w:type="dxa"/>
          </w:tcPr>
          <w:p w14:paraId="3EB76031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F793F50" w14:textId="5C49C424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Staffing projections with salaries &amp; benefits (if not in line-item budget) </w:t>
            </w:r>
          </w:p>
        </w:tc>
      </w:tr>
      <w:tr w:rsidR="00897377" w14:paraId="2907E8C8" w14:textId="77777777" w:rsidTr="00897377">
        <w:tc>
          <w:tcPr>
            <w:tcW w:w="468" w:type="dxa"/>
          </w:tcPr>
          <w:p w14:paraId="6CC00F52" w14:textId="471B8F20" w:rsidR="00897377" w:rsidRPr="00E138AF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19</w:t>
            </w:r>
          </w:p>
        </w:tc>
        <w:tc>
          <w:tcPr>
            <w:tcW w:w="720" w:type="dxa"/>
          </w:tcPr>
          <w:p w14:paraId="7A3C3BE2" w14:textId="6419B2A8" w:rsid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7BE0A806" w14:textId="77777777" w:rsidR="008B379D" w:rsidRDefault="008B379D" w:rsidP="009320E3">
            <w:pPr>
              <w:rPr>
                <w:rStyle w:val="Hyperlink"/>
                <w:rFonts w:ascii="Arial" w:hAnsi="Arial"/>
                <w:color w:val="auto"/>
              </w:rPr>
            </w:pPr>
          </w:p>
          <w:p w14:paraId="2D9AD669" w14:textId="48E7B391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E138AF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28203364" w14:textId="77777777" w:rsidR="00897377" w:rsidRPr="00E138AF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</w:p>
        </w:tc>
        <w:tc>
          <w:tcPr>
            <w:tcW w:w="8388" w:type="dxa"/>
          </w:tcPr>
          <w:p w14:paraId="68959B4B" w14:textId="14F67505" w:rsidR="00897377" w:rsidRPr="008A2E54" w:rsidRDefault="00897377" w:rsidP="009320E3">
            <w:pPr>
              <w:rPr>
                <w:rFonts w:ascii="Arial" w:hAnsi="Arial" w:cs="Arial"/>
                <w:color w:val="000000"/>
              </w:rPr>
            </w:pPr>
            <w:r w:rsidRPr="008A2E54">
              <w:rPr>
                <w:rFonts w:ascii="Arial" w:hAnsi="Arial" w:cs="Arial"/>
                <w:color w:val="000000"/>
              </w:rPr>
              <w:t>Construction Budget Estimate (provided by General Contractor) (pre-bid acceptable)</w:t>
            </w:r>
          </w:p>
          <w:p w14:paraId="3EBB0DA9" w14:textId="4DF3EF6C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 w:rsidRPr="008A2E54">
              <w:rPr>
                <w:rFonts w:ascii="Arial" w:hAnsi="Arial" w:cs="Arial"/>
                <w:color w:val="000000"/>
              </w:rPr>
              <w:t>Evidence of General Contractor or Third-Party Construction Services Company Engagement for construction services including, but not limited to, value engineering, bid/budget services, and constructability review of plans and designs.</w:t>
            </w:r>
          </w:p>
        </w:tc>
      </w:tr>
      <w:tr w:rsidR="00897377" w14:paraId="3B239D23" w14:textId="77777777" w:rsidTr="00897377">
        <w:tc>
          <w:tcPr>
            <w:tcW w:w="468" w:type="dxa"/>
          </w:tcPr>
          <w:p w14:paraId="2F7A1913" w14:textId="074E95D8" w:rsidR="00897377" w:rsidRPr="003C6AB1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3C6AB1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0</w:t>
            </w:r>
          </w:p>
        </w:tc>
        <w:tc>
          <w:tcPr>
            <w:tcW w:w="720" w:type="dxa"/>
          </w:tcPr>
          <w:p w14:paraId="7A20AE43" w14:textId="77777777" w:rsidR="00897377" w:rsidRPr="003C6AB1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3C6AB1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2CA41AA" w14:textId="77777777" w:rsidR="00897377" w:rsidRPr="008A2622" w:rsidRDefault="00897377" w:rsidP="009320E3">
            <w:pPr>
              <w:rPr>
                <w:rFonts w:ascii="Arial" w:hAnsi="Arial" w:cs="Arial"/>
              </w:rPr>
            </w:pPr>
            <w:r w:rsidRPr="008A2622">
              <w:rPr>
                <w:rFonts w:ascii="Arial" w:hAnsi="Arial" w:cs="Arial"/>
              </w:rPr>
              <w:t xml:space="preserve">Cost Containment Certification </w:t>
            </w:r>
          </w:p>
          <w:p w14:paraId="7D22CD1C" w14:textId="78438EDF" w:rsidR="00897377" w:rsidRPr="003C6AB1" w:rsidRDefault="00897377" w:rsidP="009320E3">
            <w:pPr>
              <w:rPr>
                <w:rFonts w:ascii="Arial" w:hAnsi="Arial" w:cs="Arial"/>
              </w:rPr>
            </w:pPr>
            <w:r w:rsidRPr="008A2622">
              <w:rPr>
                <w:rFonts w:ascii="Arial" w:hAnsi="Arial" w:cs="Arial"/>
              </w:rPr>
              <w:t>Link to template:</w:t>
            </w:r>
            <w:r w:rsidRPr="008A2622">
              <w:rPr>
                <w:rFonts w:ascii="Arial" w:hAnsi="Arial" w:cs="Arial"/>
                <w:b/>
              </w:rPr>
              <w:t xml:space="preserve"> </w:t>
            </w:r>
            <w:hyperlink r:id="rId12" w:history="1">
              <w:r w:rsidRPr="008A2622">
                <w:rPr>
                  <w:rStyle w:val="Hyperlink"/>
                  <w:rFonts w:ascii="Arial" w:hAnsi="Arial" w:cs="Arial"/>
                </w:rPr>
                <w:t>https://www.calhfa.ca.gov/multifamily/mixedincome/forms/closing-cost-containment-certification.pdf</w:t>
              </w:r>
            </w:hyperlink>
            <w:r w:rsidRPr="008A2622">
              <w:rPr>
                <w:rFonts w:ascii="Arial" w:hAnsi="Arial" w:cs="Arial"/>
              </w:rPr>
              <w:t xml:space="preserve"> </w:t>
            </w:r>
          </w:p>
        </w:tc>
      </w:tr>
      <w:tr w:rsidR="00897377" w14:paraId="753A2BE5" w14:textId="77777777" w:rsidTr="00897377">
        <w:tc>
          <w:tcPr>
            <w:tcW w:w="468" w:type="dxa"/>
          </w:tcPr>
          <w:p w14:paraId="60502C31" w14:textId="6CD7436D" w:rsidR="00897377" w:rsidRPr="003C6AB1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3C6AB1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</w:p>
        </w:tc>
        <w:tc>
          <w:tcPr>
            <w:tcW w:w="720" w:type="dxa"/>
          </w:tcPr>
          <w:p w14:paraId="7EBC43E4" w14:textId="77777777" w:rsidR="00897377" w:rsidRPr="003C6AB1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3C6AB1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7653503D" w14:textId="52CCFD7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Relocation Plan Including Budget (if applicable)</w:t>
            </w:r>
          </w:p>
        </w:tc>
      </w:tr>
      <w:tr w:rsidR="00897377" w14:paraId="7253319D" w14:textId="77777777" w:rsidTr="00897377">
        <w:tc>
          <w:tcPr>
            <w:tcW w:w="468" w:type="dxa"/>
          </w:tcPr>
          <w:p w14:paraId="53B2D438" w14:textId="1942A323" w:rsidR="00897377" w:rsidRPr="003C6AB1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3C6AB1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</w:p>
        </w:tc>
        <w:tc>
          <w:tcPr>
            <w:tcW w:w="720" w:type="dxa"/>
          </w:tcPr>
          <w:p w14:paraId="0E845511" w14:textId="77777777" w:rsidR="00897377" w:rsidRPr="003C6AB1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3C6AB1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9EA7339" w14:textId="1D24B332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Past 3-years Project Financial Statements (acq/rehab)</w:t>
            </w:r>
          </w:p>
        </w:tc>
      </w:tr>
      <w:tr w:rsidR="00897377" w14:paraId="476BFB21" w14:textId="77777777" w:rsidTr="00897377">
        <w:tc>
          <w:tcPr>
            <w:tcW w:w="468" w:type="dxa"/>
          </w:tcPr>
          <w:p w14:paraId="7CA3410D" w14:textId="2C7936FB" w:rsidR="00897377" w:rsidRPr="003C6AB1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3C6AB1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</w:p>
        </w:tc>
        <w:tc>
          <w:tcPr>
            <w:tcW w:w="720" w:type="dxa"/>
          </w:tcPr>
          <w:p w14:paraId="1E039B04" w14:textId="77777777" w:rsidR="00897377" w:rsidRPr="003C6AB1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3C6AB1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4B6D9EA5" w14:textId="413EF6AD" w:rsidR="00897377" w:rsidRDefault="00C1786B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Previous three months’ rent rolls without tenant names (if applicable)</w:t>
            </w:r>
          </w:p>
        </w:tc>
      </w:tr>
      <w:tr w:rsidR="00897377" w14:paraId="3778D5C8" w14:textId="77777777" w:rsidTr="00897377">
        <w:tc>
          <w:tcPr>
            <w:tcW w:w="468" w:type="dxa"/>
          </w:tcPr>
          <w:p w14:paraId="148DFD01" w14:textId="278A2D3B" w:rsidR="00897377" w:rsidRPr="003C6AB1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3C6AB1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</w:p>
        </w:tc>
        <w:tc>
          <w:tcPr>
            <w:tcW w:w="720" w:type="dxa"/>
          </w:tcPr>
          <w:p w14:paraId="3FA696FC" w14:textId="77777777" w:rsidR="00897377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3C6AB1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151DB51C" w14:textId="77777777" w:rsidR="008B379D" w:rsidRDefault="008B379D" w:rsidP="009320E3">
            <w:pPr>
              <w:rPr>
                <w:rStyle w:val="Hyperlink"/>
                <w:rFonts w:ascii="Arial" w:hAnsi="Arial"/>
                <w:color w:val="auto"/>
              </w:rPr>
            </w:pPr>
          </w:p>
          <w:p w14:paraId="047AE807" w14:textId="77777777" w:rsidR="008B379D" w:rsidRDefault="008B379D" w:rsidP="009320E3">
            <w:pPr>
              <w:rPr>
                <w:rStyle w:val="Hyperlink"/>
                <w:rFonts w:ascii="Arial" w:hAnsi="Arial"/>
                <w:color w:val="auto"/>
              </w:rPr>
            </w:pPr>
          </w:p>
          <w:p w14:paraId="262FC4F0" w14:textId="2FB9C302" w:rsidR="008B379D" w:rsidRPr="003C6AB1" w:rsidRDefault="008B379D" w:rsidP="009320E3">
            <w:pPr>
              <w:rPr>
                <w:rStyle w:val="Hyperlink"/>
                <w:rFonts w:ascii="Arial" w:hAnsi="Arial"/>
                <w:color w:val="auto"/>
              </w:rPr>
            </w:pPr>
          </w:p>
        </w:tc>
        <w:tc>
          <w:tcPr>
            <w:tcW w:w="8388" w:type="dxa"/>
          </w:tcPr>
          <w:p w14:paraId="3549D79F" w14:textId="77968282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Phase I/II Report (including CalHFA reliance)</w:t>
            </w:r>
          </w:p>
          <w:p w14:paraId="2CAE6F8F" w14:textId="749AF306" w:rsidR="00897377" w:rsidRPr="008B379D" w:rsidRDefault="00897377" w:rsidP="009320E3">
            <w:pPr>
              <w:rPr>
                <w:rFonts w:ascii="Arial" w:hAnsi="Arial" w:cs="Arial"/>
              </w:rPr>
            </w:pPr>
            <w:r w:rsidRPr="008D4CFF">
              <w:rPr>
                <w:rFonts w:ascii="Arial" w:hAnsi="Arial" w:cs="Arial"/>
                <w:color w:val="231F20"/>
                <w:szCs w:val="32"/>
              </w:rPr>
              <w:t>The Purpose section of Phase I must state “a purpose of the Phase I is to document compliance with 24 CFR</w:t>
            </w:r>
            <w:r w:rsidRPr="008D4CFF">
              <w:rPr>
                <w:rFonts w:ascii="Arial" w:hAnsi="Arial" w:cs="Arial"/>
                <w:color w:val="231F20"/>
              </w:rPr>
              <w:t xml:space="preserve"> </w:t>
            </w:r>
            <w:r w:rsidRPr="008D4CFF">
              <w:rPr>
                <w:rFonts w:ascii="Arial" w:hAnsi="Arial" w:cs="Arial"/>
              </w:rPr>
              <w:t>§58.5(i)(2) or §50.3(i)”</w:t>
            </w:r>
          </w:p>
          <w:p w14:paraId="38C6A370" w14:textId="7A240A8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CalHFA Reliance Letter Template </w:t>
            </w:r>
            <w:hyperlink r:id="rId13" w:history="1">
              <w:r w:rsidRPr="00816BC9">
                <w:rPr>
                  <w:rStyle w:val="Hyperlink"/>
                  <w:rFonts w:ascii="Arial" w:hAnsi="Arial" w:cs="Arial"/>
                </w:rPr>
                <w:t>https://www.calhfa.ca.gov/multifamily/programs/forms/closing-letter-reliance.docx</w:t>
              </w:r>
            </w:hyperlink>
          </w:p>
        </w:tc>
      </w:tr>
      <w:tr w:rsidR="00897377" w14:paraId="74C57520" w14:textId="77777777" w:rsidTr="00897377">
        <w:tc>
          <w:tcPr>
            <w:tcW w:w="468" w:type="dxa"/>
          </w:tcPr>
          <w:p w14:paraId="31AE282F" w14:textId="7AF5F6DD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lastRenderedPageBreak/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</w:p>
        </w:tc>
        <w:tc>
          <w:tcPr>
            <w:tcW w:w="720" w:type="dxa"/>
          </w:tcPr>
          <w:p w14:paraId="01485457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A792676" w14:textId="53B4C528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Soils/Geotechnical Reports (new construction)</w:t>
            </w:r>
          </w:p>
        </w:tc>
      </w:tr>
      <w:tr w:rsidR="00897377" w14:paraId="19EE42AA" w14:textId="77777777" w:rsidTr="00897377">
        <w:tc>
          <w:tcPr>
            <w:tcW w:w="468" w:type="dxa"/>
          </w:tcPr>
          <w:p w14:paraId="562B3AEB" w14:textId="490C7299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6</w:t>
            </w:r>
          </w:p>
        </w:tc>
        <w:tc>
          <w:tcPr>
            <w:tcW w:w="720" w:type="dxa"/>
          </w:tcPr>
          <w:p w14:paraId="53803198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07887B49" w14:textId="2AB9C865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Reports to complete HUD Environmental Review Report (ERR/NEPA)</w:t>
            </w:r>
            <w:r>
              <w:rPr>
                <w:rStyle w:val="EndnoteReference"/>
                <w:rFonts w:ascii="Arial" w:hAnsi="Arial" w:cs="Arial"/>
                <w:color w:val="000000"/>
              </w:rPr>
              <w:endnoteReference w:id="1"/>
            </w:r>
            <w:r>
              <w:rPr>
                <w:rFonts w:ascii="Arial" w:hAnsi="Arial" w:cs="Arial"/>
                <w:color w:val="000000"/>
              </w:rPr>
              <w:t xml:space="preserve"> (If HUD Risk Share)</w:t>
            </w:r>
            <w:r w:rsidR="00ED51CD">
              <w:rPr>
                <w:rFonts w:ascii="Arial" w:hAnsi="Arial" w:cs="Arial"/>
                <w:color w:val="000000"/>
              </w:rPr>
              <w:t xml:space="preserve"> *see footnote at end of checklist*</w:t>
            </w:r>
          </w:p>
        </w:tc>
      </w:tr>
      <w:tr w:rsidR="00897377" w14:paraId="652F1579" w14:textId="77777777" w:rsidTr="00897377">
        <w:tc>
          <w:tcPr>
            <w:tcW w:w="468" w:type="dxa"/>
          </w:tcPr>
          <w:p w14:paraId="64802E80" w14:textId="44414429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7</w:t>
            </w:r>
          </w:p>
        </w:tc>
        <w:tc>
          <w:tcPr>
            <w:tcW w:w="720" w:type="dxa"/>
          </w:tcPr>
          <w:p w14:paraId="2484CDED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1B34371" w14:textId="0B9BDAFA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Remediation Plan (if required by Phase I/II and/or Geotechnical reports)</w:t>
            </w:r>
          </w:p>
        </w:tc>
      </w:tr>
      <w:tr w:rsidR="00897377" w14:paraId="6EEA83D3" w14:textId="77777777" w:rsidTr="00897377">
        <w:tc>
          <w:tcPr>
            <w:tcW w:w="468" w:type="dxa"/>
          </w:tcPr>
          <w:p w14:paraId="5A57B17A" w14:textId="16E0AC4B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8</w:t>
            </w:r>
          </w:p>
        </w:tc>
        <w:tc>
          <w:tcPr>
            <w:tcW w:w="720" w:type="dxa"/>
          </w:tcPr>
          <w:p w14:paraId="4F7F6EDE" w14:textId="24FC7198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66CD239F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2CC79EF" w14:textId="67484196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Flood Determination</w:t>
            </w:r>
          </w:p>
          <w:p w14:paraId="520A4449" w14:textId="5A08F719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Evidence of Flood Mitigation (if applicable)</w:t>
            </w:r>
          </w:p>
        </w:tc>
      </w:tr>
      <w:tr w:rsidR="00897377" w14:paraId="283BE48D" w14:textId="77777777" w:rsidTr="00897377">
        <w:tc>
          <w:tcPr>
            <w:tcW w:w="468" w:type="dxa"/>
          </w:tcPr>
          <w:p w14:paraId="35D037A7" w14:textId="443E7317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29</w:t>
            </w:r>
          </w:p>
        </w:tc>
        <w:tc>
          <w:tcPr>
            <w:tcW w:w="720" w:type="dxa"/>
          </w:tcPr>
          <w:p w14:paraId="0FF3E134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72404FA2" w14:textId="2AD21BE3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Needs Assessment (</w:t>
            </w:r>
            <w:r w:rsidR="00C1786B">
              <w:rPr>
                <w:rFonts w:ascii="Arial" w:hAnsi="Arial" w:cs="Arial"/>
                <w:color w:val="000000"/>
              </w:rPr>
              <w:t>engaged by CalHFA</w:t>
            </w:r>
            <w:r>
              <w:rPr>
                <w:rFonts w:ascii="Arial" w:hAnsi="Arial" w:cs="Arial"/>
                <w:color w:val="000000"/>
              </w:rPr>
              <w:t>)</w:t>
            </w:r>
            <w:r w:rsidR="00C1786B">
              <w:rPr>
                <w:rFonts w:ascii="Arial" w:hAnsi="Arial" w:cs="Arial"/>
                <w:color w:val="000000"/>
              </w:rPr>
              <w:t xml:space="preserve"> (N/A for New Construction)</w:t>
            </w:r>
          </w:p>
        </w:tc>
      </w:tr>
      <w:tr w:rsidR="00897377" w14:paraId="0163B9D2" w14:textId="77777777" w:rsidTr="00897377">
        <w:tc>
          <w:tcPr>
            <w:tcW w:w="468" w:type="dxa"/>
          </w:tcPr>
          <w:p w14:paraId="1CBBC1E0" w14:textId="5984A7D5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30</w:t>
            </w:r>
          </w:p>
        </w:tc>
        <w:tc>
          <w:tcPr>
            <w:tcW w:w="720" w:type="dxa"/>
          </w:tcPr>
          <w:p w14:paraId="6A09813E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4555A33A" w14:textId="1F4BBB2D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Roof, Plumbing, Electrical Reports (if required by Physical Needs Assessment)</w:t>
            </w:r>
          </w:p>
        </w:tc>
      </w:tr>
      <w:tr w:rsidR="00897377" w14:paraId="3B6CA517" w14:textId="77777777" w:rsidTr="00897377">
        <w:tc>
          <w:tcPr>
            <w:tcW w:w="468" w:type="dxa"/>
          </w:tcPr>
          <w:p w14:paraId="69DC6748" w14:textId="51278473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</w:p>
        </w:tc>
        <w:tc>
          <w:tcPr>
            <w:tcW w:w="720" w:type="dxa"/>
          </w:tcPr>
          <w:p w14:paraId="477325A0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5474D49" w14:textId="084A23CA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Acoustical, Asbestos and Lead Based Paint reports and remediation reports (if applicable for acq/rehab)</w:t>
            </w:r>
          </w:p>
        </w:tc>
      </w:tr>
      <w:tr w:rsidR="00897377" w14:paraId="23AACAFA" w14:textId="77777777" w:rsidTr="00897377">
        <w:tc>
          <w:tcPr>
            <w:tcW w:w="468" w:type="dxa"/>
          </w:tcPr>
          <w:p w14:paraId="52062657" w14:textId="74110318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</w:p>
        </w:tc>
        <w:tc>
          <w:tcPr>
            <w:tcW w:w="720" w:type="dxa"/>
          </w:tcPr>
          <w:p w14:paraId="50F9C048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A65EFBC" w14:textId="1EC86151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 Destroying Organism reports (if applicable)</w:t>
            </w:r>
          </w:p>
        </w:tc>
      </w:tr>
      <w:tr w:rsidR="00897377" w14:paraId="414833A6" w14:textId="77777777" w:rsidTr="00897377">
        <w:tc>
          <w:tcPr>
            <w:tcW w:w="468" w:type="dxa"/>
          </w:tcPr>
          <w:p w14:paraId="6A399DD4" w14:textId="4BB0AF52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</w:p>
        </w:tc>
        <w:tc>
          <w:tcPr>
            <w:tcW w:w="720" w:type="dxa"/>
          </w:tcPr>
          <w:p w14:paraId="3F68B305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154DA889" w14:textId="039EA332" w:rsidR="00897377" w:rsidRPr="008B379D" w:rsidRDefault="00897377" w:rsidP="009320E3">
            <w:pPr>
              <w:rPr>
                <w:rFonts w:ascii="Arial" w:hAnsi="Arial" w:cs="Arial"/>
                <w:b/>
              </w:rPr>
            </w:pPr>
            <w:r w:rsidRPr="008A2622">
              <w:rPr>
                <w:rFonts w:ascii="Arial" w:hAnsi="Arial" w:cs="Arial"/>
              </w:rPr>
              <w:t>Market Study with Rent Comparability Matrix (must meet California Tax Credit Allocation Committee (TCAC) requirements).</w:t>
            </w:r>
          </w:p>
          <w:p w14:paraId="5F474917" w14:textId="77777777" w:rsidR="00897377" w:rsidRPr="008A2622" w:rsidRDefault="00897377" w:rsidP="00873C8D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8A2622">
              <w:rPr>
                <w:rFonts w:ascii="Arial" w:hAnsi="Arial" w:cs="Arial"/>
                <w:b/>
                <w:bCs/>
                <w:highlight w:val="yellow"/>
              </w:rPr>
              <w:t>*Market study must be dated within 180 days of application submission*</w:t>
            </w:r>
          </w:p>
          <w:p w14:paraId="06428A94" w14:textId="77777777" w:rsidR="00897377" w:rsidRDefault="00897377" w:rsidP="00873C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2622">
              <w:rPr>
                <w:rFonts w:ascii="Arial" w:hAnsi="Arial" w:cs="Arial"/>
                <w:b/>
                <w:bCs/>
                <w:highlight w:val="yellow"/>
              </w:rPr>
              <w:t>*Updated market study required for CDLAC submittal*</w:t>
            </w:r>
          </w:p>
          <w:p w14:paraId="41E31FD0" w14:textId="7AD631D4" w:rsidR="00873C8D" w:rsidRPr="008B379D" w:rsidRDefault="00873C8D" w:rsidP="00873C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7377" w14:paraId="68CE3B46" w14:textId="77777777" w:rsidTr="00897377">
        <w:tc>
          <w:tcPr>
            <w:tcW w:w="468" w:type="dxa"/>
          </w:tcPr>
          <w:p w14:paraId="09F22CEB" w14:textId="5442C384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</w:p>
        </w:tc>
        <w:tc>
          <w:tcPr>
            <w:tcW w:w="720" w:type="dxa"/>
          </w:tcPr>
          <w:p w14:paraId="2AB1DD08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DCFD294" w14:textId="063B4F82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Site and Floor Conceptual Plans/Elevations Drawings</w:t>
            </w:r>
          </w:p>
        </w:tc>
      </w:tr>
      <w:tr w:rsidR="00897377" w14:paraId="73A1331F" w14:textId="77777777" w:rsidTr="00897377">
        <w:tc>
          <w:tcPr>
            <w:tcW w:w="468" w:type="dxa"/>
          </w:tcPr>
          <w:p w14:paraId="4AC4DF85" w14:textId="205379EB" w:rsidR="00897377" w:rsidRPr="008B379D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</w:p>
        </w:tc>
        <w:tc>
          <w:tcPr>
            <w:tcW w:w="720" w:type="dxa"/>
          </w:tcPr>
          <w:p w14:paraId="7DBFCB27" w14:textId="77777777" w:rsidR="00897377" w:rsidRPr="008B379D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053F976F" w14:textId="2C65EC7E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Map Showing Surrounding Land Uses within 300 Feet of Site</w:t>
            </w:r>
          </w:p>
        </w:tc>
      </w:tr>
      <w:tr w:rsidR="00897377" w14:paraId="275F92E9" w14:textId="77777777" w:rsidTr="00897377">
        <w:tc>
          <w:tcPr>
            <w:tcW w:w="468" w:type="dxa"/>
          </w:tcPr>
          <w:p w14:paraId="0A331624" w14:textId="3D78F37B" w:rsidR="00897377" w:rsidRPr="008B379D" w:rsidRDefault="00ED0784" w:rsidP="009320E3">
            <w:pPr>
              <w:rPr>
                <w:rStyle w:val="Hyperlink"/>
                <w:rFonts w:ascii="Arial" w:hAnsi="Arial"/>
                <w:u w:val="none"/>
              </w:rPr>
            </w:pPr>
            <w:r w:rsidRPr="008B379D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6</w:t>
            </w:r>
          </w:p>
        </w:tc>
        <w:tc>
          <w:tcPr>
            <w:tcW w:w="720" w:type="dxa"/>
          </w:tcPr>
          <w:p w14:paraId="64E50984" w14:textId="77777777" w:rsidR="00897377" w:rsidRPr="00AB3F69" w:rsidRDefault="00897377" w:rsidP="009320E3">
            <w:pPr>
              <w:rPr>
                <w:rStyle w:val="Hyperlink"/>
                <w:rFonts w:ascii="Arial" w:hAnsi="Arial"/>
              </w:rPr>
            </w:pPr>
            <w:r w:rsidRPr="008B379D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5701F64" w14:textId="5D2E7570" w:rsidR="00897377" w:rsidRPr="008A2622" w:rsidRDefault="00897377" w:rsidP="009320E3">
            <w:pPr>
              <w:rPr>
                <w:rFonts w:ascii="Arial" w:hAnsi="Arial" w:cs="Arial"/>
                <w:b/>
              </w:rPr>
            </w:pPr>
            <w:r w:rsidRPr="008A2622">
              <w:rPr>
                <w:rFonts w:ascii="Arial" w:hAnsi="Arial" w:cs="Arial"/>
              </w:rPr>
              <w:t>Verification of Zoning and Local Planning Approvals on California Debt Limit Allocation Committee (CDLAC) Template or narrative description and timeline of required zoning approval process.</w:t>
            </w:r>
          </w:p>
          <w:p w14:paraId="49711918" w14:textId="77777777" w:rsidR="00897377" w:rsidRPr="008A2622" w:rsidRDefault="00897377" w:rsidP="009320E3">
            <w:pPr>
              <w:rPr>
                <w:rFonts w:ascii="Arial" w:hAnsi="Arial" w:cs="Arial"/>
                <w:b/>
              </w:rPr>
            </w:pPr>
            <w:r w:rsidRPr="008A2622">
              <w:rPr>
                <w:rFonts w:ascii="Arial" w:hAnsi="Arial" w:cs="Arial"/>
              </w:rPr>
              <w:t>Local Planning Approval Report including Conditions of Approval</w:t>
            </w:r>
          </w:p>
          <w:p w14:paraId="2F04A4BF" w14:textId="77777777" w:rsidR="00897377" w:rsidRPr="008A2622" w:rsidRDefault="00897377" w:rsidP="00873C8D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8A2622">
              <w:rPr>
                <w:rFonts w:ascii="Arial" w:hAnsi="Arial" w:cs="Arial"/>
                <w:b/>
                <w:bCs/>
                <w:highlight w:val="yellow"/>
              </w:rPr>
              <w:t>*Zoning approval can follow. Must be included on development timeline (located in TCAC Application) *</w:t>
            </w:r>
          </w:p>
          <w:p w14:paraId="17101A04" w14:textId="77777777" w:rsidR="00897377" w:rsidRDefault="00897377" w:rsidP="00873C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2622">
              <w:rPr>
                <w:rFonts w:ascii="Arial" w:hAnsi="Arial" w:cs="Arial"/>
                <w:b/>
                <w:bCs/>
                <w:highlight w:val="yellow"/>
              </w:rPr>
              <w:t>*Required for CDLAC Submittal*</w:t>
            </w:r>
          </w:p>
          <w:p w14:paraId="5309506F" w14:textId="3D0F828C" w:rsidR="00873C8D" w:rsidRPr="008B379D" w:rsidRDefault="00873C8D" w:rsidP="00873C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7377" w14:paraId="4A230E56" w14:textId="77777777" w:rsidTr="00897377">
        <w:tc>
          <w:tcPr>
            <w:tcW w:w="468" w:type="dxa"/>
          </w:tcPr>
          <w:p w14:paraId="1893AD4B" w14:textId="6421779E" w:rsidR="00897377" w:rsidRPr="0006309A" w:rsidRDefault="00ED0784" w:rsidP="009320E3">
            <w:pPr>
              <w:rPr>
                <w:rStyle w:val="Hyperlink"/>
                <w:rFonts w:ascii="Arial" w:hAnsi="Arial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7</w:t>
            </w:r>
          </w:p>
        </w:tc>
        <w:tc>
          <w:tcPr>
            <w:tcW w:w="720" w:type="dxa"/>
          </w:tcPr>
          <w:p w14:paraId="746BD602" w14:textId="77777777" w:rsidR="00897377" w:rsidRPr="00AB3F69" w:rsidRDefault="00897377" w:rsidP="009320E3">
            <w:pPr>
              <w:rPr>
                <w:rStyle w:val="Hyperlink"/>
                <w:rFonts w:ascii="Arial" w:hAnsi="Arial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15865A59" w14:textId="3BFED9EB" w:rsidR="00897377" w:rsidRPr="008A2622" w:rsidRDefault="00897377" w:rsidP="009320E3">
            <w:pPr>
              <w:rPr>
                <w:rFonts w:ascii="Arial" w:hAnsi="Arial" w:cs="Arial"/>
                <w:b/>
              </w:rPr>
            </w:pPr>
            <w:r w:rsidRPr="008A2622">
              <w:rPr>
                <w:rFonts w:ascii="Arial" w:hAnsi="Arial" w:cs="Arial"/>
              </w:rPr>
              <w:t>Resumes of Developer/Co-Developer/General Partner _</w:t>
            </w:r>
            <w:r w:rsidRPr="008A2622">
              <w:rPr>
                <w:rFonts w:ascii="Arial" w:hAnsi="Arial" w:cs="Arial"/>
                <w:b/>
              </w:rPr>
              <w:t>_,</w:t>
            </w:r>
            <w:r w:rsidRPr="008A2622">
              <w:rPr>
                <w:rFonts w:ascii="Arial" w:hAnsi="Arial" w:cs="Arial"/>
              </w:rPr>
              <w:t xml:space="preserve"> Project Manager _</w:t>
            </w:r>
            <w:r w:rsidRPr="008A2622">
              <w:rPr>
                <w:rFonts w:ascii="Arial" w:hAnsi="Arial" w:cs="Arial"/>
                <w:b/>
              </w:rPr>
              <w:t>_,</w:t>
            </w:r>
            <w:r w:rsidRPr="008A2622">
              <w:rPr>
                <w:rFonts w:ascii="Arial" w:hAnsi="Arial" w:cs="Arial"/>
              </w:rPr>
              <w:t xml:space="preserve"> Financial Consultants _</w:t>
            </w:r>
            <w:r w:rsidRPr="008A2622">
              <w:rPr>
                <w:rFonts w:ascii="Arial" w:hAnsi="Arial" w:cs="Arial"/>
                <w:b/>
              </w:rPr>
              <w:t>_,</w:t>
            </w:r>
            <w:r w:rsidRPr="008A2622">
              <w:rPr>
                <w:rFonts w:ascii="Arial" w:hAnsi="Arial" w:cs="Arial"/>
              </w:rPr>
              <w:t xml:space="preserve"> On-Site Property Manager _</w:t>
            </w:r>
            <w:r w:rsidRPr="008A2622">
              <w:rPr>
                <w:rFonts w:ascii="Arial" w:hAnsi="Arial" w:cs="Arial"/>
                <w:b/>
              </w:rPr>
              <w:t>_,</w:t>
            </w:r>
            <w:r w:rsidRPr="008A2622">
              <w:rPr>
                <w:rFonts w:ascii="Arial" w:hAnsi="Arial" w:cs="Arial"/>
              </w:rPr>
              <w:t xml:space="preserve"> Tax Credit Investor _</w:t>
            </w:r>
            <w:r w:rsidRPr="008A2622">
              <w:rPr>
                <w:rFonts w:ascii="Arial" w:hAnsi="Arial" w:cs="Arial"/>
                <w:b/>
              </w:rPr>
              <w:t xml:space="preserve">_ </w:t>
            </w:r>
            <w:r w:rsidRPr="008A2622">
              <w:rPr>
                <w:rFonts w:ascii="Arial" w:hAnsi="Arial" w:cs="Arial"/>
                <w:bCs/>
              </w:rPr>
              <w:t>and</w:t>
            </w:r>
            <w:r w:rsidRPr="008A2622">
              <w:rPr>
                <w:rFonts w:ascii="Arial" w:hAnsi="Arial" w:cs="Arial"/>
              </w:rPr>
              <w:t xml:space="preserve"> any other Principals and key staff working on the proposed project, including experience developing affordable housing. </w:t>
            </w:r>
          </w:p>
          <w:p w14:paraId="11B43A08" w14:textId="6ABB8B77" w:rsidR="00897377" w:rsidRPr="008A2622" w:rsidRDefault="00897377" w:rsidP="009320E3">
            <w:pPr>
              <w:rPr>
                <w:rFonts w:ascii="Arial" w:hAnsi="Arial" w:cs="Arial"/>
              </w:rPr>
            </w:pPr>
            <w:r w:rsidRPr="008A2622">
              <w:rPr>
                <w:rFonts w:ascii="Arial" w:hAnsi="Arial" w:cs="Arial"/>
              </w:rPr>
              <w:t>See development team requirements</w:t>
            </w:r>
            <w:r w:rsidRPr="008A2622">
              <w:rPr>
                <w:rFonts w:ascii="Arial" w:hAnsi="Arial" w:cs="Arial"/>
                <w:color w:val="FF0000"/>
              </w:rPr>
              <w:t xml:space="preserve"> </w:t>
            </w:r>
            <w:hyperlink r:id="rId14" w:history="1">
              <w:r w:rsidR="00F801B2">
                <w:rPr>
                  <w:rStyle w:val="Hyperlink"/>
                  <w:rFonts w:ascii="Arial" w:hAnsi="Arial" w:cs="Arial"/>
                </w:rPr>
                <w:t>https://www.calhfa.ca.gov/multifamily/programs/forms/process-devel-team-</w:t>
              </w:r>
              <w:r w:rsidR="00F801B2">
                <w:rPr>
                  <w:rStyle w:val="Hyperlink"/>
                  <w:rFonts w:ascii="Arial" w:hAnsi="Arial" w:cs="Arial"/>
                </w:rPr>
                <w:lastRenderedPageBreak/>
                <w:t>reqirements.docx</w:t>
              </w:r>
            </w:hyperlink>
          </w:p>
        </w:tc>
      </w:tr>
      <w:tr w:rsidR="00ED51CD" w14:paraId="068EAF98" w14:textId="77777777" w:rsidTr="00897377">
        <w:tc>
          <w:tcPr>
            <w:tcW w:w="468" w:type="dxa"/>
          </w:tcPr>
          <w:p w14:paraId="2B5D1AB9" w14:textId="4356E9F1" w:rsidR="00ED51CD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lastRenderedPageBreak/>
              <w:t>38</w:t>
            </w:r>
          </w:p>
        </w:tc>
        <w:tc>
          <w:tcPr>
            <w:tcW w:w="720" w:type="dxa"/>
          </w:tcPr>
          <w:p w14:paraId="2DD70379" w14:textId="72B57081" w:rsidR="00ED51CD" w:rsidRPr="0006309A" w:rsidRDefault="00ED51CD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2CAD11C0" w14:textId="7F4E81C3" w:rsidR="00ED51CD" w:rsidRDefault="00ED51CD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Developer and/or Sponsor Audited Financial Statements for the last Three Years</w:t>
            </w:r>
          </w:p>
        </w:tc>
      </w:tr>
      <w:tr w:rsidR="00897377" w14:paraId="5CB50FD4" w14:textId="77777777" w:rsidTr="00897377">
        <w:tc>
          <w:tcPr>
            <w:tcW w:w="468" w:type="dxa"/>
          </w:tcPr>
          <w:p w14:paraId="54B6D712" w14:textId="72F6E29B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39</w:t>
            </w:r>
          </w:p>
        </w:tc>
        <w:tc>
          <w:tcPr>
            <w:tcW w:w="720" w:type="dxa"/>
          </w:tcPr>
          <w:p w14:paraId="0565B5EB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76F2D3D2" w14:textId="766FF6F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Architect Resume and Copy of Services Contract</w:t>
            </w:r>
          </w:p>
        </w:tc>
      </w:tr>
      <w:tr w:rsidR="00897377" w14:paraId="0B93B3F3" w14:textId="77777777" w:rsidTr="00897377">
        <w:tc>
          <w:tcPr>
            <w:tcW w:w="468" w:type="dxa"/>
          </w:tcPr>
          <w:p w14:paraId="292D31A0" w14:textId="046037F8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40</w:t>
            </w:r>
          </w:p>
        </w:tc>
        <w:tc>
          <w:tcPr>
            <w:tcW w:w="720" w:type="dxa"/>
          </w:tcPr>
          <w:p w14:paraId="45D59965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4BE782DA" w14:textId="61D2C620" w:rsidR="00897377" w:rsidRPr="002E050A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Property Management Firm</w:t>
            </w:r>
            <w:r w:rsidR="003D2D6C">
              <w:rPr>
                <w:rFonts w:ascii="Arial" w:hAnsi="Arial" w:cs="Arial"/>
                <w:color w:val="000000"/>
              </w:rPr>
              <w:t>’s Qualifications</w:t>
            </w:r>
          </w:p>
        </w:tc>
      </w:tr>
      <w:tr w:rsidR="00897377" w14:paraId="5B6DBE42" w14:textId="77777777" w:rsidTr="00897377">
        <w:tc>
          <w:tcPr>
            <w:tcW w:w="468" w:type="dxa"/>
          </w:tcPr>
          <w:p w14:paraId="3C6B2115" w14:textId="6E07B0D5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1</w:t>
            </w:r>
          </w:p>
        </w:tc>
        <w:tc>
          <w:tcPr>
            <w:tcW w:w="720" w:type="dxa"/>
          </w:tcPr>
          <w:p w14:paraId="74E0F81F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6E73616E" w14:textId="15E44726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Property Management Plan (HUD AFHMP is required for CalHFA permanent loan closing)</w:t>
            </w:r>
          </w:p>
        </w:tc>
      </w:tr>
      <w:tr w:rsidR="00897377" w14:paraId="45AFE44F" w14:textId="77777777" w:rsidTr="00897377">
        <w:tc>
          <w:tcPr>
            <w:tcW w:w="468" w:type="dxa"/>
          </w:tcPr>
          <w:p w14:paraId="1C28C937" w14:textId="3817DB35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2</w:t>
            </w:r>
          </w:p>
        </w:tc>
        <w:tc>
          <w:tcPr>
            <w:tcW w:w="720" w:type="dxa"/>
          </w:tcPr>
          <w:p w14:paraId="63BBF149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C24611A" w14:textId="7777777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Limited Partnership/Borrower Organizational Documents</w:t>
            </w:r>
          </w:p>
          <w:p w14:paraId="5AADE548" w14:textId="77777777" w:rsidR="00897377" w:rsidRPr="000478FA" w:rsidRDefault="00897377" w:rsidP="008973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Organizational Chart (including GP ownership %)</w:t>
            </w:r>
          </w:p>
          <w:p w14:paraId="5C41D5E5" w14:textId="77777777" w:rsidR="00897377" w:rsidRDefault="00897377" w:rsidP="008973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Filed LP1/LP2</w:t>
            </w:r>
          </w:p>
          <w:p w14:paraId="64B78AC1" w14:textId="77777777" w:rsidR="00897377" w:rsidRDefault="00897377" w:rsidP="008973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Initial Limited Partnership Agreement</w:t>
            </w:r>
          </w:p>
          <w:p w14:paraId="3B9E5F04" w14:textId="77777777" w:rsidR="00897377" w:rsidRDefault="00897377" w:rsidP="008E27FE">
            <w:pPr>
              <w:pStyle w:val="ListParagraph"/>
              <w:spacing w:before="120" w:after="0" w:line="240" w:lineRule="auto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897377" w14:paraId="6A2CCC93" w14:textId="77777777" w:rsidTr="00897377">
        <w:tc>
          <w:tcPr>
            <w:tcW w:w="468" w:type="dxa"/>
          </w:tcPr>
          <w:p w14:paraId="07D68BF6" w14:textId="1FBBF1E8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</w:p>
        </w:tc>
        <w:tc>
          <w:tcPr>
            <w:tcW w:w="720" w:type="dxa"/>
          </w:tcPr>
          <w:p w14:paraId="4CC40700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174D7267" w14:textId="7777777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Managing General Partner (MGP) Organizational Documents</w:t>
            </w:r>
          </w:p>
          <w:p w14:paraId="112AA65F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Organization Chart (including principal names)</w:t>
            </w:r>
          </w:p>
          <w:p w14:paraId="2C3D52E5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Filed Articles of Organization/Incorporation</w:t>
            </w:r>
          </w:p>
          <w:p w14:paraId="47A1E080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Operating Agreement/Bylaws</w:t>
            </w:r>
          </w:p>
          <w:p w14:paraId="282E6904" w14:textId="77777777" w:rsidR="00897377" w:rsidRPr="000478FA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IRS Determination Letter of 501(C)3 Status</w:t>
            </w:r>
          </w:p>
          <w:p w14:paraId="11AF6D34" w14:textId="77034B52" w:rsidR="00897377" w:rsidRDefault="00897377" w:rsidP="009320E3">
            <w:pPr>
              <w:rPr>
                <w:rFonts w:ascii="Arial" w:hAnsi="Arial" w:cs="Arial"/>
                <w:color w:val="000000"/>
              </w:rPr>
            </w:pPr>
          </w:p>
          <w:p w14:paraId="11FD0F21" w14:textId="7777777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MGP Parent Company Organizational Documents (if applicable)</w:t>
            </w:r>
          </w:p>
          <w:p w14:paraId="343A110C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Organization Chart (including principal names)</w:t>
            </w:r>
          </w:p>
          <w:p w14:paraId="32ACCBB5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Filed Articles of Organization/Incorporation</w:t>
            </w:r>
          </w:p>
          <w:p w14:paraId="2A0FAA22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Operating Agreement/Bylaws</w:t>
            </w:r>
          </w:p>
          <w:p w14:paraId="35FEA9DA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IRS Determination Letter of 501(C)3 Status</w:t>
            </w:r>
          </w:p>
          <w:p w14:paraId="39721F70" w14:textId="18E490A4" w:rsidR="00897377" w:rsidRPr="000478FA" w:rsidRDefault="00897377" w:rsidP="008E27FE">
            <w:pPr>
              <w:pStyle w:val="ListParagraph"/>
              <w:spacing w:before="120" w:after="0" w:line="240" w:lineRule="auto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897377" w14:paraId="610F7D51" w14:textId="77777777" w:rsidTr="0006309A">
        <w:tc>
          <w:tcPr>
            <w:tcW w:w="468" w:type="dxa"/>
            <w:tcBorders>
              <w:bottom w:val="single" w:sz="4" w:space="0" w:color="auto"/>
            </w:tcBorders>
          </w:tcPr>
          <w:p w14:paraId="53B108C8" w14:textId="138D9050" w:rsidR="00897377" w:rsidRPr="0006309A" w:rsidRDefault="00ED0784" w:rsidP="009320E3">
            <w:pPr>
              <w:rPr>
                <w:rStyle w:val="Hyperlink"/>
                <w:rFonts w:ascii="Arial" w:hAnsi="Arial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AAB147" w14:textId="77777777" w:rsidR="00897377" w:rsidRPr="00AB3F69" w:rsidRDefault="00897377" w:rsidP="009320E3">
            <w:pPr>
              <w:rPr>
                <w:rStyle w:val="Hyperlink"/>
                <w:rFonts w:ascii="Arial" w:hAnsi="Arial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345FDBB7" w14:textId="7777777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Administrative General Partner (AGP) Organizational Documents</w:t>
            </w:r>
          </w:p>
          <w:p w14:paraId="5C7CDD09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Organization Chart (including principal names)</w:t>
            </w:r>
          </w:p>
          <w:p w14:paraId="3D388F24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Filed Articles of Organization/Incorporation</w:t>
            </w:r>
          </w:p>
          <w:p w14:paraId="3DD82EFF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Operating Agreement/Bylaws</w:t>
            </w:r>
          </w:p>
          <w:p w14:paraId="298FBB17" w14:textId="77777777" w:rsidR="00897377" w:rsidRPr="000478FA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IRS Determination Letter of 501(C)3 Status</w:t>
            </w:r>
          </w:p>
          <w:p w14:paraId="74508E36" w14:textId="55A9ECA0" w:rsidR="00897377" w:rsidRDefault="00897377" w:rsidP="009320E3">
            <w:pPr>
              <w:rPr>
                <w:rFonts w:ascii="Arial" w:hAnsi="Arial" w:cs="Arial"/>
                <w:color w:val="000000"/>
              </w:rPr>
            </w:pPr>
          </w:p>
          <w:p w14:paraId="516C922C" w14:textId="77777777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AGP Parent Company Organizational Documents (if applicable)</w:t>
            </w:r>
          </w:p>
          <w:p w14:paraId="4D3072D5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Organization Chart (including principal names)</w:t>
            </w:r>
          </w:p>
          <w:p w14:paraId="56B22ED8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Filed Articles of Organization/Incorporation</w:t>
            </w:r>
          </w:p>
          <w:p w14:paraId="0CBBE9AA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Operating Agreement/Bylaws</w:t>
            </w:r>
          </w:p>
          <w:p w14:paraId="1FFFE664" w14:textId="77777777" w:rsidR="00897377" w:rsidRDefault="00897377" w:rsidP="008973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IRS Determination Letter of 501(C)3 Status</w:t>
            </w:r>
          </w:p>
          <w:p w14:paraId="3AA82E92" w14:textId="58E96EA4" w:rsidR="00897377" w:rsidRDefault="00897377" w:rsidP="008E27FE">
            <w:pPr>
              <w:pStyle w:val="ListParagraph"/>
              <w:spacing w:before="120" w:after="0" w:line="240" w:lineRule="auto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897377" w14:paraId="19A56134" w14:textId="77777777" w:rsidTr="0006309A">
        <w:tc>
          <w:tcPr>
            <w:tcW w:w="468" w:type="dxa"/>
            <w:tcBorders>
              <w:bottom w:val="single" w:sz="4" w:space="0" w:color="auto"/>
            </w:tcBorders>
          </w:tcPr>
          <w:p w14:paraId="2A4763F2" w14:textId="0E4678A0" w:rsidR="00897377" w:rsidRPr="0006309A" w:rsidRDefault="00ED0784" w:rsidP="009320E3">
            <w:pPr>
              <w:rPr>
                <w:rStyle w:val="Hyperlink"/>
                <w:rFonts w:ascii="Arial" w:hAnsi="Arial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D1F463" w14:textId="77777777" w:rsidR="00897377" w:rsidRPr="00AB3F69" w:rsidRDefault="00897377" w:rsidP="009320E3">
            <w:pPr>
              <w:rPr>
                <w:rStyle w:val="Hyperlink"/>
                <w:rFonts w:ascii="Arial" w:hAnsi="Arial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049939A8" w14:textId="77777777" w:rsidR="00897377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Certificates of Good Standing (dated within 90 days of application submittal</w:t>
            </w:r>
            <w:r w:rsidRPr="005071B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for:</w:t>
            </w:r>
          </w:p>
          <w:p w14:paraId="0545A4A5" w14:textId="77777777" w:rsidR="00897377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 </w:t>
            </w:r>
            <w:r w:rsidRPr="005071B7">
              <w:rPr>
                <w:rFonts w:ascii="Arial" w:hAnsi="Arial" w:cs="Arial"/>
              </w:rPr>
              <w:t>Borrow</w:t>
            </w:r>
            <w:r>
              <w:rPr>
                <w:rFonts w:ascii="Arial" w:hAnsi="Arial" w:cs="Arial"/>
              </w:rPr>
              <w:t>ing Entity</w:t>
            </w:r>
          </w:p>
          <w:p w14:paraId="5BCA13C6" w14:textId="77777777" w:rsidR="00897377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____ General Partners (AGP/MGP)</w:t>
            </w:r>
          </w:p>
          <w:p w14:paraId="726577DB" w14:textId="77777777" w:rsidR="00897377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 Sponsor/Developer</w:t>
            </w:r>
          </w:p>
          <w:p w14:paraId="49749C84" w14:textId="557EA6CF" w:rsidR="00897377" w:rsidRPr="0006309A" w:rsidRDefault="00897377" w:rsidP="009320E3">
            <w:pPr>
              <w:rPr>
                <w:rFonts w:ascii="Arial" w:hAnsi="Arial"/>
              </w:rPr>
            </w:pPr>
            <w:r w:rsidRPr="00A55EE2">
              <w:rPr>
                <w:rFonts w:ascii="Arial" w:hAnsi="Arial"/>
                <w:highlight w:val="yellow"/>
              </w:rPr>
              <w:t>*For newly formed entities, Secretary of State entity search showing an “active” status is acceptable. *</w:t>
            </w:r>
            <w:r>
              <w:rPr>
                <w:rFonts w:ascii="Arial" w:hAnsi="Arial"/>
              </w:rPr>
              <w:tab/>
            </w:r>
          </w:p>
        </w:tc>
      </w:tr>
      <w:tr w:rsidR="00897377" w14:paraId="6E2F62FF" w14:textId="77777777" w:rsidTr="0006309A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B4EB" w14:textId="77777777" w:rsidR="00897377" w:rsidRDefault="00897377" w:rsidP="009320E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3B47D14" w14:textId="3C011968" w:rsidR="00897377" w:rsidRPr="000478FA" w:rsidRDefault="004658E1" w:rsidP="009320E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 items below are required</w:t>
            </w:r>
            <w:r w:rsidR="00897377" w:rsidRPr="005A540D">
              <w:rPr>
                <w:rFonts w:ascii="Arial" w:hAnsi="Arial" w:cs="Arial"/>
                <w:b/>
                <w:bCs/>
                <w:color w:val="000000"/>
              </w:rPr>
              <w:t xml:space="preserve"> for CDLAC/TCAC (see Key Dates for CDLAC/TCAC application deadlines </w:t>
            </w:r>
            <w:hyperlink r:id="rId15" w:history="1">
              <w:r w:rsidR="00897377" w:rsidRPr="005A540D">
                <w:rPr>
                  <w:rStyle w:val="Hyperlink"/>
                  <w:rFonts w:ascii="Arial" w:hAnsi="Arial" w:cs="Arial"/>
                  <w:b/>
                  <w:bCs/>
                </w:rPr>
                <w:t>https://www.calhfa.ca.gov/multifamily/programs/dates.htm</w:t>
              </w:r>
            </w:hyperlink>
            <w:r w:rsidR="00897377" w:rsidRPr="005A540D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897377" w14:paraId="728FC115" w14:textId="77777777" w:rsidTr="0006309A">
        <w:tc>
          <w:tcPr>
            <w:tcW w:w="468" w:type="dxa"/>
            <w:tcBorders>
              <w:top w:val="single" w:sz="4" w:space="0" w:color="auto"/>
            </w:tcBorders>
          </w:tcPr>
          <w:p w14:paraId="2AF5BEDC" w14:textId="1138836D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D6CDACC" w14:textId="1977A80B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  <w:p w14:paraId="44128107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14:paraId="14ECB6DF" w14:textId="77777777" w:rsidR="00897377" w:rsidRPr="00295B8F" w:rsidRDefault="00897377" w:rsidP="009320E3">
            <w:pPr>
              <w:rPr>
                <w:rFonts w:ascii="Arial" w:hAnsi="Arial" w:cs="Arial"/>
                <w:b/>
              </w:rPr>
            </w:pPr>
            <w:r w:rsidRPr="00295B8F">
              <w:rPr>
                <w:rFonts w:ascii="Arial" w:hAnsi="Arial" w:cs="Arial"/>
              </w:rPr>
              <w:t>Joint CDLAC/TCAC application and attachments</w:t>
            </w:r>
          </w:p>
          <w:p w14:paraId="326F4AA7" w14:textId="4CECD10E" w:rsidR="00897377" w:rsidRPr="00295B8F" w:rsidRDefault="00897377" w:rsidP="009320E3">
            <w:pPr>
              <w:rPr>
                <w:rFonts w:ascii="Arial" w:hAnsi="Arial" w:cs="Arial"/>
              </w:rPr>
            </w:pPr>
            <w:r w:rsidRPr="00295B8F">
              <w:rPr>
                <w:rFonts w:ascii="Arial" w:hAnsi="Arial" w:cs="Arial"/>
              </w:rPr>
              <w:t>Accountant’s Determination of Eligible Basis for TCAC Issuer’s Certificatio</w:t>
            </w:r>
            <w:r>
              <w:rPr>
                <w:rFonts w:ascii="Arial" w:hAnsi="Arial" w:cs="Arial"/>
              </w:rPr>
              <w:t>n</w:t>
            </w:r>
          </w:p>
        </w:tc>
      </w:tr>
      <w:tr w:rsidR="00897377" w14:paraId="595BD856" w14:textId="77777777" w:rsidTr="0006309A">
        <w:tc>
          <w:tcPr>
            <w:tcW w:w="468" w:type="dxa"/>
            <w:tcBorders>
              <w:bottom w:val="single" w:sz="4" w:space="0" w:color="auto"/>
            </w:tcBorders>
          </w:tcPr>
          <w:p w14:paraId="0FEF295C" w14:textId="40169B81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5126318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308AD6B6" w14:textId="4716A1D2" w:rsidR="00897377" w:rsidRDefault="00897377" w:rsidP="000630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Performance Deposit (check payable to CalHFA) (.5% of bond request amount, not to exceed $100,000)</w:t>
            </w:r>
            <w:r w:rsidR="004658E1">
              <w:rPr>
                <w:rFonts w:ascii="Arial" w:hAnsi="Arial" w:cs="Arial"/>
                <w:color w:val="000000"/>
              </w:rPr>
              <w:t xml:space="preserve"> – due 5 days after CDLAC allocation is received</w:t>
            </w:r>
          </w:p>
        </w:tc>
      </w:tr>
      <w:tr w:rsidR="00897377" w14:paraId="69F8C2D6" w14:textId="77777777" w:rsidTr="0006309A">
        <w:tc>
          <w:tcPr>
            <w:tcW w:w="4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873B60" w14:textId="3E587277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DAD6F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A2FE0B" w14:textId="3F9FE3F5" w:rsidR="00897377" w:rsidRDefault="00897377" w:rsidP="000630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Locality Contribution Letter (CalHFA will complete)</w:t>
            </w:r>
          </w:p>
        </w:tc>
      </w:tr>
      <w:tr w:rsidR="00897377" w14:paraId="68A545A6" w14:textId="77777777" w:rsidTr="0006309A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77997" w14:textId="77777777" w:rsidR="00897377" w:rsidRDefault="00897377" w:rsidP="009320E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60DC0AB" w14:textId="4E27179A" w:rsidR="00897377" w:rsidRPr="00B8412A" w:rsidRDefault="004658E1" w:rsidP="009320E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 items below are</w:t>
            </w:r>
            <w:r w:rsidR="00F47F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97377">
              <w:rPr>
                <w:rFonts w:ascii="Arial" w:hAnsi="Arial" w:cs="Arial"/>
                <w:b/>
                <w:bCs/>
                <w:color w:val="000000"/>
              </w:rPr>
              <w:t>due no later than six weeks prior to Senior Loan Committee final approval</w:t>
            </w:r>
          </w:p>
        </w:tc>
      </w:tr>
      <w:tr w:rsidR="00897377" w14:paraId="0E680B28" w14:textId="77777777" w:rsidTr="0006309A">
        <w:tc>
          <w:tcPr>
            <w:tcW w:w="468" w:type="dxa"/>
            <w:tcBorders>
              <w:top w:val="single" w:sz="4" w:space="0" w:color="auto"/>
            </w:tcBorders>
          </w:tcPr>
          <w:p w14:paraId="276DCFDE" w14:textId="4CC151B3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ACC33F7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14:paraId="5D4DD818" w14:textId="4A0550AE" w:rsidR="00897377" w:rsidRPr="008E27FE" w:rsidRDefault="00897377" w:rsidP="004658E1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Third-Party </w:t>
            </w:r>
            <w:r w:rsidRPr="009238FB">
              <w:rPr>
                <w:rFonts w:ascii="Arial" w:hAnsi="Arial"/>
              </w:rPr>
              <w:t xml:space="preserve">Report Fees </w:t>
            </w:r>
            <w:r w:rsidR="004658E1" w:rsidRPr="006771F7">
              <w:rPr>
                <w:rFonts w:ascii="Arial" w:hAnsi="Arial"/>
              </w:rPr>
              <w:t>(Appraisal, PNA, Seismic, NEPA, etc.) and all fees as requested by Loan Officer applicable at Application stage payable to CalHFA. See tax-exempt permanent loan term sheet for estimated amounts.</w:t>
            </w:r>
            <w:r w:rsidR="004658E1">
              <w:rPr>
                <w:rFonts w:ascii="Arial" w:hAnsi="Arial"/>
              </w:rPr>
              <w:t xml:space="preserve"> </w:t>
            </w:r>
            <w:r w:rsidR="004658E1" w:rsidRPr="006771F7">
              <w:rPr>
                <w:rFonts w:ascii="Arial" w:hAnsi="Arial"/>
              </w:rPr>
              <w:t>CalHFA First Lien Permanent Loan Only</w:t>
            </w:r>
            <w:r w:rsidR="004658E1" w:rsidRPr="009238FB" w:rsidDel="004658E1">
              <w:rPr>
                <w:rFonts w:ascii="Arial" w:hAnsi="Arial"/>
              </w:rPr>
              <w:t xml:space="preserve"> </w:t>
            </w:r>
          </w:p>
        </w:tc>
      </w:tr>
      <w:tr w:rsidR="00897377" w14:paraId="45C6CFD8" w14:textId="77777777" w:rsidTr="00897377">
        <w:tc>
          <w:tcPr>
            <w:tcW w:w="468" w:type="dxa"/>
          </w:tcPr>
          <w:p w14:paraId="4880A95D" w14:textId="48F4F7A8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0</w:t>
            </w:r>
          </w:p>
        </w:tc>
        <w:tc>
          <w:tcPr>
            <w:tcW w:w="720" w:type="dxa"/>
          </w:tcPr>
          <w:p w14:paraId="0AEE3898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77384BF4" w14:textId="4784082B" w:rsidR="00897377" w:rsidRDefault="00897377" w:rsidP="0006309A">
            <w:pPr>
              <w:rPr>
                <w:rFonts w:ascii="Arial" w:hAnsi="Arial" w:cs="Arial"/>
                <w:color w:val="000000"/>
              </w:rPr>
            </w:pPr>
            <w:r w:rsidRPr="00400DA1">
              <w:rPr>
                <w:rFonts w:ascii="Arial" w:hAnsi="Arial" w:cs="Arial"/>
                <w:color w:val="000000"/>
              </w:rPr>
              <w:t>ALTA Site Survey (draft acceptable)</w:t>
            </w:r>
          </w:p>
        </w:tc>
      </w:tr>
      <w:tr w:rsidR="004658E1" w14:paraId="1B6D073F" w14:textId="77777777" w:rsidTr="00897377">
        <w:tc>
          <w:tcPr>
            <w:tcW w:w="468" w:type="dxa"/>
          </w:tcPr>
          <w:p w14:paraId="2312478C" w14:textId="112AF9F5" w:rsidR="004658E1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51</w:t>
            </w:r>
          </w:p>
        </w:tc>
        <w:tc>
          <w:tcPr>
            <w:tcW w:w="720" w:type="dxa"/>
          </w:tcPr>
          <w:p w14:paraId="0F4F7C30" w14:textId="08074BFE" w:rsidR="004658E1" w:rsidRPr="0006309A" w:rsidRDefault="004658E1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775BE4FF" w14:textId="0F4CAD2D" w:rsidR="004658E1" w:rsidRPr="00400DA1" w:rsidRDefault="004658E1" w:rsidP="000630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Draft Environmental Budget and Plan (if applicable)</w:t>
            </w:r>
          </w:p>
        </w:tc>
      </w:tr>
      <w:tr w:rsidR="004658E1" w14:paraId="7FD30AFE" w14:textId="77777777" w:rsidTr="00897377">
        <w:tc>
          <w:tcPr>
            <w:tcW w:w="468" w:type="dxa"/>
          </w:tcPr>
          <w:p w14:paraId="70B10080" w14:textId="0A31BCA1" w:rsidR="004658E1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52</w:t>
            </w:r>
          </w:p>
        </w:tc>
        <w:tc>
          <w:tcPr>
            <w:tcW w:w="720" w:type="dxa"/>
          </w:tcPr>
          <w:p w14:paraId="516D1C92" w14:textId="1E596559" w:rsidR="004658E1" w:rsidRPr="0006309A" w:rsidRDefault="004658E1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61EDEE12" w14:textId="3D1678EB" w:rsidR="004658E1" w:rsidRPr="008E27FE" w:rsidRDefault="004658E1" w:rsidP="009320E3">
            <w:pPr>
              <w:tabs>
                <w:tab w:val="left" w:pos="540"/>
              </w:tabs>
              <w:rPr>
                <w:rFonts w:ascii="Arial" w:hAnsi="Arial" w:cs="Arial"/>
                <w:bCs/>
              </w:rPr>
            </w:pPr>
            <w:r w:rsidRPr="008E27FE">
              <w:rPr>
                <w:rFonts w:ascii="Arial" w:hAnsi="Arial" w:cs="Arial"/>
                <w:bCs/>
              </w:rPr>
              <w:t>General Contractor Resume and Copy of License</w:t>
            </w:r>
          </w:p>
        </w:tc>
      </w:tr>
      <w:tr w:rsidR="00897377" w14:paraId="64C74C55" w14:textId="77777777" w:rsidTr="00897377">
        <w:tc>
          <w:tcPr>
            <w:tcW w:w="468" w:type="dxa"/>
          </w:tcPr>
          <w:p w14:paraId="77206336" w14:textId="78CDB6B4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3</w:t>
            </w:r>
          </w:p>
        </w:tc>
        <w:tc>
          <w:tcPr>
            <w:tcW w:w="720" w:type="dxa"/>
          </w:tcPr>
          <w:p w14:paraId="308B1557" w14:textId="77777777" w:rsidR="00897377" w:rsidRPr="0006309A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5EB091A3" w14:textId="77777777" w:rsidR="00456C3D" w:rsidRDefault="00456C3D" w:rsidP="00456C3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565EE14" w14:textId="0A0AE2EF" w:rsidR="00897377" w:rsidRPr="0006309A" w:rsidRDefault="00897377" w:rsidP="00456C3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06309A">
              <w:rPr>
                <w:rFonts w:ascii="Arial" w:hAnsi="Arial" w:cs="Arial"/>
              </w:rPr>
              <w:t>____</w:t>
            </w:r>
          </w:p>
          <w:p w14:paraId="6356C8CF" w14:textId="77777777" w:rsidR="00456C3D" w:rsidRDefault="00456C3D" w:rsidP="00456C3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7564444" w14:textId="36CFF780" w:rsidR="00897377" w:rsidRPr="0006309A" w:rsidRDefault="00897377" w:rsidP="00456C3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06309A">
              <w:rPr>
                <w:rFonts w:ascii="Arial" w:hAnsi="Arial" w:cs="Arial"/>
              </w:rPr>
              <w:t>____</w:t>
            </w:r>
          </w:p>
          <w:p w14:paraId="46285933" w14:textId="77777777" w:rsidR="00456C3D" w:rsidRDefault="00456C3D" w:rsidP="00456C3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D6FFA6A" w14:textId="0D6DC4B9" w:rsidR="00456C3D" w:rsidRDefault="00897377" w:rsidP="00456C3D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  <w:r w:rsidRPr="0006309A">
              <w:rPr>
                <w:rFonts w:ascii="Arial" w:hAnsi="Arial" w:cs="Arial"/>
              </w:rPr>
              <w:t>____</w:t>
            </w:r>
          </w:p>
          <w:p w14:paraId="56FB8F96" w14:textId="77777777" w:rsidR="00456C3D" w:rsidRDefault="00456C3D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625BC290" w14:textId="50F15FF8" w:rsidR="00897377" w:rsidRPr="0006309A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06309A">
              <w:rPr>
                <w:rFonts w:ascii="Arial" w:hAnsi="Arial" w:cs="Arial"/>
              </w:rPr>
              <w:t>____</w:t>
            </w:r>
          </w:p>
          <w:p w14:paraId="7543F350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</w:p>
        </w:tc>
        <w:tc>
          <w:tcPr>
            <w:tcW w:w="8388" w:type="dxa"/>
          </w:tcPr>
          <w:p w14:paraId="319F4048" w14:textId="14F2E31B" w:rsidR="00897377" w:rsidRPr="002A4D38" w:rsidRDefault="00897377" w:rsidP="009320E3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 w:rsidRPr="002A4D38">
              <w:rPr>
                <w:rFonts w:ascii="Arial" w:hAnsi="Arial" w:cs="Arial"/>
                <w:b/>
              </w:rPr>
              <w:t>Requirements to substantiate the development budget between initial commitment vs. current proposed</w:t>
            </w:r>
            <w:r>
              <w:rPr>
                <w:rFonts w:ascii="Arial" w:hAnsi="Arial" w:cs="Arial"/>
                <w:b/>
              </w:rPr>
              <w:t xml:space="preserve"> (if applicable)</w:t>
            </w:r>
            <w:r w:rsidRPr="002A4D38">
              <w:rPr>
                <w:rFonts w:ascii="Arial" w:hAnsi="Arial" w:cs="Arial"/>
                <w:b/>
              </w:rPr>
              <w:t xml:space="preserve">: </w:t>
            </w:r>
          </w:p>
          <w:p w14:paraId="4571CA72" w14:textId="71A85E11" w:rsidR="00897377" w:rsidRDefault="00897377" w:rsidP="009320E3">
            <w:pPr>
              <w:tabs>
                <w:tab w:val="left" w:pos="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Updated GC Construction Budget and Trade Payment Breakdown </w:t>
            </w:r>
          </w:p>
          <w:p w14:paraId="2409C660" w14:textId="77777777" w:rsidR="00897377" w:rsidRDefault="00897377" w:rsidP="009320E3">
            <w:pPr>
              <w:tabs>
                <w:tab w:val="left" w:pos="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Updated Construction Loan Commitment </w:t>
            </w:r>
          </w:p>
          <w:p w14:paraId="3221ACDD" w14:textId="2079FEE0" w:rsidR="00456C3D" w:rsidRPr="00D479AD" w:rsidRDefault="00897377" w:rsidP="0006309A">
            <w:pPr>
              <w:tabs>
                <w:tab w:val="left" w:pos="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Updated Tax Credit Investor Commitment based on current proposed development budget </w:t>
            </w:r>
          </w:p>
          <w:p w14:paraId="0487B214" w14:textId="01298D63" w:rsidR="00897377" w:rsidRPr="0006309A" w:rsidRDefault="00897377" w:rsidP="0006309A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TCAC Application (attachment 40) that aligns with the above documentation and current proposed budget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97377" w14:paraId="69B11C64" w14:textId="77777777" w:rsidTr="00897377">
        <w:tc>
          <w:tcPr>
            <w:tcW w:w="468" w:type="dxa"/>
          </w:tcPr>
          <w:p w14:paraId="4CC83304" w14:textId="2F595EAB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lastRenderedPageBreak/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4</w:t>
            </w:r>
          </w:p>
        </w:tc>
        <w:tc>
          <w:tcPr>
            <w:tcW w:w="720" w:type="dxa"/>
          </w:tcPr>
          <w:p w14:paraId="375A0E00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88F3A01" w14:textId="2796A6D6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Contractor’s Estimated Draw Schedule</w:t>
            </w:r>
          </w:p>
        </w:tc>
      </w:tr>
      <w:tr w:rsidR="004658E1" w14:paraId="54AC1277" w14:textId="77777777" w:rsidTr="00897377">
        <w:tc>
          <w:tcPr>
            <w:tcW w:w="468" w:type="dxa"/>
          </w:tcPr>
          <w:p w14:paraId="08F16F41" w14:textId="27544F6D" w:rsidR="004658E1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>
              <w:rPr>
                <w:rStyle w:val="Hyperlink"/>
                <w:rFonts w:ascii="Arial" w:hAnsi="Arial"/>
                <w:color w:val="auto"/>
                <w:u w:val="none"/>
              </w:rPr>
              <w:t>55</w:t>
            </w:r>
          </w:p>
        </w:tc>
        <w:tc>
          <w:tcPr>
            <w:tcW w:w="720" w:type="dxa"/>
          </w:tcPr>
          <w:p w14:paraId="3145D447" w14:textId="10791AE9" w:rsidR="004658E1" w:rsidRPr="0006309A" w:rsidRDefault="004658E1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5EED6798" w14:textId="2A545E37" w:rsidR="004658E1" w:rsidRDefault="004658E1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Final Scope of Work (item should be supported by the third party PNA) (if applicable) – N/A </w:t>
            </w:r>
            <w:r w:rsidR="00ED0784">
              <w:rPr>
                <w:rFonts w:ascii="Arial" w:hAnsi="Arial" w:cs="Arial"/>
                <w:color w:val="000000"/>
              </w:rPr>
              <w:t>for</w:t>
            </w:r>
            <w:r>
              <w:rPr>
                <w:rFonts w:ascii="Arial" w:hAnsi="Arial" w:cs="Arial"/>
                <w:color w:val="000000"/>
              </w:rPr>
              <w:t xml:space="preserve"> New Construction</w:t>
            </w:r>
          </w:p>
        </w:tc>
      </w:tr>
      <w:tr w:rsidR="00897377" w14:paraId="49538A7F" w14:textId="77777777" w:rsidTr="00897377">
        <w:tc>
          <w:tcPr>
            <w:tcW w:w="468" w:type="dxa"/>
          </w:tcPr>
          <w:p w14:paraId="4A9B14F9" w14:textId="1291939A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6</w:t>
            </w:r>
          </w:p>
        </w:tc>
        <w:tc>
          <w:tcPr>
            <w:tcW w:w="720" w:type="dxa"/>
          </w:tcPr>
          <w:p w14:paraId="3A807CD5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6E298155" w14:textId="0BE11A12" w:rsidR="00897377" w:rsidRDefault="00897377" w:rsidP="00932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Draft General Contractor’s Contract </w:t>
            </w:r>
            <w:r w:rsidRPr="00BB2945">
              <w:rPr>
                <w:rFonts w:ascii="Arial" w:hAnsi="Arial" w:cs="Arial"/>
                <w:color w:val="000000"/>
              </w:rPr>
              <w:t>(including Draft Trade Payment Breakdown</w:t>
            </w:r>
            <w:r w:rsidR="00ED078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97377" w14:paraId="52A14713" w14:textId="77777777" w:rsidTr="00897377">
        <w:tc>
          <w:tcPr>
            <w:tcW w:w="468" w:type="dxa"/>
          </w:tcPr>
          <w:p w14:paraId="24F50447" w14:textId="75D82760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7</w:t>
            </w:r>
          </w:p>
        </w:tc>
        <w:tc>
          <w:tcPr>
            <w:tcW w:w="720" w:type="dxa"/>
          </w:tcPr>
          <w:p w14:paraId="66B1DEF9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3A236B75" w14:textId="77777777" w:rsidR="004658E1" w:rsidRPr="00C57170" w:rsidRDefault="004658E1" w:rsidP="004658E1">
            <w:pPr>
              <w:rPr>
                <w:rFonts w:ascii="Arial" w:hAnsi="Arial" w:cs="Arial"/>
                <w:color w:val="000000"/>
              </w:rPr>
            </w:pPr>
            <w:r w:rsidRPr="00C57170">
              <w:rPr>
                <w:rFonts w:ascii="Arial" w:hAnsi="Arial" w:cs="Arial"/>
                <w:color w:val="000000"/>
              </w:rPr>
              <w:t>Appraisal Report (dated within the ninety (90) days prior to CalHFA final approval. The Appraisal must be engaged by CalHFA and/or Construction Lender (inquire with CalHFA loan officer for appraisal requirements and possible co-engagement with construction lender)</w:t>
            </w:r>
          </w:p>
          <w:p w14:paraId="67B98146" w14:textId="225FCA60" w:rsidR="00897377" w:rsidRPr="008E27FE" w:rsidRDefault="004658E1" w:rsidP="008E27FE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170">
              <w:rPr>
                <w:rFonts w:ascii="Arial" w:hAnsi="Arial" w:cs="Arial"/>
                <w:color w:val="000000"/>
              </w:rPr>
              <w:t xml:space="preserve">Must submit no later than 6 weeks prior to CalHFA Loan Committee </w:t>
            </w:r>
          </w:p>
        </w:tc>
      </w:tr>
      <w:tr w:rsidR="00897377" w14:paraId="47259E8D" w14:textId="77777777" w:rsidTr="00897377">
        <w:tc>
          <w:tcPr>
            <w:tcW w:w="468" w:type="dxa"/>
          </w:tcPr>
          <w:p w14:paraId="10308C48" w14:textId="4FE37DAC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8</w:t>
            </w:r>
          </w:p>
        </w:tc>
        <w:tc>
          <w:tcPr>
            <w:tcW w:w="720" w:type="dxa"/>
          </w:tcPr>
          <w:p w14:paraId="31825A9B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14CAE7A7" w14:textId="4A193E3C" w:rsidR="00897377" w:rsidRPr="0006309A" w:rsidRDefault="00897377" w:rsidP="009320E3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Credit Investor Letter of Interest or DRAFT Limited Partnership Agreement outlining the terms consistent with the Applicant’s joint application (if applicable)</w:t>
            </w:r>
          </w:p>
        </w:tc>
      </w:tr>
      <w:tr w:rsidR="00897377" w14:paraId="607C14FB" w14:textId="77777777" w:rsidTr="00897377">
        <w:tc>
          <w:tcPr>
            <w:tcW w:w="468" w:type="dxa"/>
          </w:tcPr>
          <w:p w14:paraId="0940597F" w14:textId="6558FD2F" w:rsidR="00897377" w:rsidRPr="0006309A" w:rsidRDefault="00ED0784" w:rsidP="009320E3">
            <w:pPr>
              <w:rPr>
                <w:rStyle w:val="Hyperlink"/>
                <w:rFonts w:ascii="Arial" w:hAnsi="Arial"/>
                <w:color w:val="auto"/>
                <w:u w:val="none"/>
              </w:rPr>
            </w:pPr>
            <w:r w:rsidRPr="0006309A">
              <w:rPr>
                <w:rStyle w:val="Hyperlink"/>
                <w:rFonts w:ascii="Arial" w:hAnsi="Arial"/>
                <w:color w:val="auto"/>
                <w:u w:val="none"/>
              </w:rPr>
              <w:t>5</w:t>
            </w:r>
            <w:r>
              <w:rPr>
                <w:rStyle w:val="Hyperlink"/>
                <w:rFonts w:ascii="Arial" w:hAnsi="Arial"/>
                <w:color w:val="auto"/>
                <w:u w:val="none"/>
              </w:rPr>
              <w:t>9</w:t>
            </w:r>
          </w:p>
        </w:tc>
        <w:tc>
          <w:tcPr>
            <w:tcW w:w="720" w:type="dxa"/>
          </w:tcPr>
          <w:p w14:paraId="04B6218D" w14:textId="77777777" w:rsidR="00897377" w:rsidRPr="0006309A" w:rsidRDefault="00897377" w:rsidP="009320E3">
            <w:pPr>
              <w:rPr>
                <w:rStyle w:val="Hyperlink"/>
                <w:rFonts w:ascii="Arial" w:hAnsi="Arial"/>
                <w:color w:val="auto"/>
              </w:rPr>
            </w:pPr>
            <w:r w:rsidRPr="0006309A">
              <w:rPr>
                <w:rStyle w:val="Hyperlink"/>
                <w:rFonts w:ascii="Arial" w:hAnsi="Arial"/>
                <w:color w:val="auto"/>
              </w:rPr>
              <w:t>____</w:t>
            </w:r>
          </w:p>
        </w:tc>
        <w:tc>
          <w:tcPr>
            <w:tcW w:w="8388" w:type="dxa"/>
          </w:tcPr>
          <w:p w14:paraId="0EBF1EFD" w14:textId="77777777" w:rsidR="00A16003" w:rsidRDefault="00A16003" w:rsidP="00A16003">
            <w:pPr>
              <w:tabs>
                <w:tab w:val="left" w:pos="540"/>
              </w:tabs>
              <w:rPr>
                <w:rFonts w:ascii="Arial" w:eastAsia="Times New Roman" w:hAnsi="Arial" w:cs="Arial"/>
              </w:rPr>
            </w:pPr>
            <w:r w:rsidRPr="004420E0">
              <w:rPr>
                <w:rFonts w:ascii="Arial" w:eastAsia="Times New Roman" w:hAnsi="Arial" w:cs="Arial"/>
              </w:rPr>
              <w:t xml:space="preserve">HUD 2530 Forms – </w:t>
            </w:r>
            <w:hyperlink r:id="rId16" w:history="1">
              <w:r w:rsidRPr="004420E0">
                <w:rPr>
                  <w:rFonts w:ascii="Arial" w:eastAsia="Times New Roman" w:hAnsi="Arial" w:cs="Arial"/>
                  <w:color w:val="0000FF"/>
                  <w:u w:val="single"/>
                </w:rPr>
                <w:t>https://www.hud.gov/program_offices/housing/mfh/apps/appsmfhm</w:t>
              </w:r>
            </w:hyperlink>
            <w:bookmarkStart w:id="0" w:name="_Hlk123634482"/>
          </w:p>
          <w:p w14:paraId="4E279B42" w14:textId="12769C18" w:rsidR="00897377" w:rsidRPr="008E27FE" w:rsidRDefault="00A16003" w:rsidP="008E27FE">
            <w:pPr>
              <w:tabs>
                <w:tab w:val="left" w:pos="540"/>
              </w:tabs>
              <w:rPr>
                <w:rFonts w:ascii="Arial" w:eastAsia="Times New Roman" w:hAnsi="Arial" w:cs="Arial"/>
              </w:rPr>
            </w:pPr>
            <w:r w:rsidRPr="004420E0">
              <w:rPr>
                <w:rFonts w:ascii="Arial" w:eastAsia="Times New Roman" w:hAnsi="Arial" w:cs="Arial"/>
              </w:rPr>
              <w:t xml:space="preserve">(Completed forms are not required 6 weeks prior to Senior Loan Committee for Final Commitment, but the 2530 process should be initiated at this time) </w:t>
            </w:r>
            <w:bookmarkEnd w:id="0"/>
          </w:p>
        </w:tc>
      </w:tr>
    </w:tbl>
    <w:p w14:paraId="0B34ACEA" w14:textId="45756DD2" w:rsidR="005831FD" w:rsidRDefault="005831FD" w:rsidP="005831FD"/>
    <w:p w14:paraId="4502EBF4" w14:textId="77777777" w:rsidR="0006309A" w:rsidRDefault="0006309A" w:rsidP="005831FD"/>
    <w:p w14:paraId="151C8FE7" w14:textId="03C95C13" w:rsidR="005831FD" w:rsidRDefault="005831FD" w:rsidP="005831FD"/>
    <w:p w14:paraId="731789AE" w14:textId="77777777" w:rsidR="003D7D7D" w:rsidRPr="005C6C85" w:rsidRDefault="003D7D7D" w:rsidP="005831FD"/>
    <w:sectPr w:rsidR="003D7D7D" w:rsidRPr="005C6C85" w:rsidSect="00DF5F7E">
      <w:footerReference w:type="default" r:id="rId17"/>
      <w:headerReference w:type="first" r:id="rId18"/>
      <w:footerReference w:type="first" r:id="rId19"/>
      <w:pgSz w:w="12240" w:h="15840"/>
      <w:pgMar w:top="1440" w:right="1440" w:bottom="180" w:left="144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F973" w14:textId="77777777" w:rsidR="00701659" w:rsidRDefault="00701659" w:rsidP="00BA7749">
      <w:pPr>
        <w:spacing w:after="0" w:line="240" w:lineRule="auto"/>
      </w:pPr>
      <w:r>
        <w:separator/>
      </w:r>
    </w:p>
  </w:endnote>
  <w:endnote w:type="continuationSeparator" w:id="0">
    <w:p w14:paraId="4A9C3F97" w14:textId="77777777" w:rsidR="00701659" w:rsidRDefault="00701659" w:rsidP="00BA7749">
      <w:pPr>
        <w:spacing w:after="0" w:line="240" w:lineRule="auto"/>
      </w:pPr>
      <w:r>
        <w:continuationSeparator/>
      </w:r>
    </w:p>
  </w:endnote>
  <w:endnote w:id="1">
    <w:p w14:paraId="133DD181" w14:textId="74B464DA" w:rsidR="00897377" w:rsidRPr="003C2549" w:rsidRDefault="00897377" w:rsidP="00897377">
      <w:pPr>
        <w:rPr>
          <w:rFonts w:ascii="Arial" w:hAnsi="Arial" w:cs="Arial"/>
          <w:b/>
        </w:rPr>
      </w:pPr>
      <w:r w:rsidRPr="003C2549">
        <w:rPr>
          <w:rStyle w:val="EndnoteReference"/>
          <w:rFonts w:ascii="Arial" w:hAnsi="Arial" w:cs="Arial"/>
        </w:rPr>
        <w:endnoteRef/>
      </w:r>
      <w:r w:rsidRPr="003C2549">
        <w:rPr>
          <w:rFonts w:ascii="Arial" w:hAnsi="Arial" w:cs="Arial"/>
        </w:rPr>
        <w:t xml:space="preserve"> </w:t>
      </w:r>
      <w:r w:rsidRPr="003C2549">
        <w:rPr>
          <w:rFonts w:ascii="Arial" w:hAnsi="Arial" w:cs="Arial"/>
          <w:b/>
          <w:bCs/>
        </w:rPr>
        <w:t>#</w:t>
      </w:r>
      <w:r w:rsidR="00BB0024" w:rsidRPr="003C2549">
        <w:rPr>
          <w:rFonts w:ascii="Arial" w:hAnsi="Arial" w:cs="Arial"/>
          <w:b/>
          <w:bCs/>
        </w:rPr>
        <w:t>2</w:t>
      </w:r>
      <w:r w:rsidR="00BB0024">
        <w:rPr>
          <w:rFonts w:ascii="Arial" w:hAnsi="Arial" w:cs="Arial"/>
          <w:b/>
          <w:bCs/>
        </w:rPr>
        <w:t>6</w:t>
      </w:r>
      <w:r w:rsidR="00BB0024" w:rsidRPr="003C2549">
        <w:rPr>
          <w:rFonts w:ascii="Arial" w:hAnsi="Arial" w:cs="Arial"/>
        </w:rPr>
        <w:t xml:space="preserve"> </w:t>
      </w:r>
      <w:r w:rsidRPr="003C2549">
        <w:rPr>
          <w:rFonts w:ascii="Arial" w:hAnsi="Arial" w:cs="Arial"/>
        </w:rPr>
        <w:t>Required reports to complete HUD Environmental Review Report (NEPA)</w:t>
      </w:r>
    </w:p>
    <w:p w14:paraId="459B000E" w14:textId="77777777" w:rsidR="00897377" w:rsidRDefault="00897377" w:rsidP="00897377">
      <w:pPr>
        <w:pStyle w:val="PlainText"/>
        <w:ind w:left="720"/>
      </w:pPr>
      <w:r>
        <w:t>Below is a list of typical reports needed to prepare the HUD Environmental Review Record (ERR/NEPA report), some or all may be required. Additional reports may be requested, if applicable:</w:t>
      </w:r>
    </w:p>
    <w:p w14:paraId="665DE9C8" w14:textId="77777777" w:rsidR="00897377" w:rsidRDefault="00897377" w:rsidP="00897377">
      <w:pPr>
        <w:pStyle w:val="PlainText"/>
        <w:ind w:left="720"/>
      </w:pPr>
    </w:p>
    <w:p w14:paraId="3BDE8F8C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Historic Resource Evaluation for Section 106 of subject properties and properties in the Area of Potential Effects to National Register of Historic Places standards </w:t>
      </w:r>
    </w:p>
    <w:p w14:paraId="6435CB4B" w14:textId="77777777" w:rsidR="00897377" w:rsidRDefault="00897377" w:rsidP="00897377">
      <w:pPr>
        <w:pStyle w:val="PlainText"/>
        <w:ind w:left="1440"/>
      </w:pPr>
    </w:p>
    <w:p w14:paraId="7EC4E97D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Archaeology report/sensitivity analysis and field survey (if vacant), that includes a records search of the California Historical Resources Information System (CHRIS) </w:t>
      </w:r>
    </w:p>
    <w:p w14:paraId="633E5A2B" w14:textId="77777777" w:rsidR="00897377" w:rsidRDefault="00897377" w:rsidP="00897377">
      <w:pPr>
        <w:pStyle w:val="PlainText"/>
        <w:ind w:left="720"/>
      </w:pPr>
    </w:p>
    <w:p w14:paraId="6A1603E7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NEPA Noise Study </w:t>
      </w:r>
    </w:p>
    <w:p w14:paraId="69A09E6A" w14:textId="77777777" w:rsidR="00897377" w:rsidRDefault="00897377" w:rsidP="00897377">
      <w:pPr>
        <w:pStyle w:val="PlainText"/>
        <w:ind w:left="720"/>
      </w:pPr>
    </w:p>
    <w:p w14:paraId="51EA3F1E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Air Quality/TAC report or Health Risk Assessment as appropriate to determine excess cancer risks to future residents </w:t>
      </w:r>
    </w:p>
    <w:p w14:paraId="22845058" w14:textId="77777777" w:rsidR="00897377" w:rsidRDefault="00897377" w:rsidP="00897377">
      <w:pPr>
        <w:pStyle w:val="PlainText"/>
        <w:ind w:left="720"/>
      </w:pPr>
    </w:p>
    <w:p w14:paraId="490B0FC4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Greenhouse Gas Emissions analysis such as CalEEMod </w:t>
      </w:r>
    </w:p>
    <w:p w14:paraId="4868BD33" w14:textId="77777777" w:rsidR="00897377" w:rsidRDefault="00897377" w:rsidP="00897377">
      <w:pPr>
        <w:pStyle w:val="PlainText"/>
        <w:ind w:left="720"/>
      </w:pPr>
    </w:p>
    <w:p w14:paraId="752F360D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Geotechnical Investigation </w:t>
      </w:r>
    </w:p>
    <w:p w14:paraId="2F397979" w14:textId="77777777" w:rsidR="00897377" w:rsidRDefault="00897377" w:rsidP="00897377">
      <w:pPr>
        <w:pStyle w:val="PlainText"/>
        <w:ind w:left="720"/>
      </w:pPr>
    </w:p>
    <w:p w14:paraId="4AF5EE66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>Current Phase I Environmental Site Assessment/Phase II Soil Sampling report, if needed; any regulatory oversight agency cleanup approvals including a Remedial Action Workplan or similar</w:t>
      </w:r>
    </w:p>
    <w:p w14:paraId="57C797EB" w14:textId="77777777" w:rsidR="00897377" w:rsidRDefault="00897377" w:rsidP="00897377">
      <w:pPr>
        <w:pStyle w:val="PlainText"/>
        <w:ind w:left="720"/>
      </w:pPr>
    </w:p>
    <w:p w14:paraId="1F1BFC8C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 xml:space="preserve">At least 50% design drawings </w:t>
      </w:r>
    </w:p>
    <w:p w14:paraId="0FB44919" w14:textId="77777777" w:rsidR="00897377" w:rsidRDefault="00897377" w:rsidP="00897377">
      <w:pPr>
        <w:pStyle w:val="PlainText"/>
        <w:ind w:left="720"/>
      </w:pPr>
    </w:p>
    <w:p w14:paraId="12650D71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>Local approvals including CEQA, Conditional Use Permits, etc.</w:t>
      </w:r>
      <w:r>
        <w:br/>
      </w:r>
    </w:p>
    <w:p w14:paraId="49C154DC" w14:textId="77777777" w:rsidR="00897377" w:rsidRDefault="00897377" w:rsidP="00897377">
      <w:pPr>
        <w:pStyle w:val="PlainText"/>
        <w:numPr>
          <w:ilvl w:val="0"/>
          <w:numId w:val="7"/>
        </w:numPr>
        <w:ind w:left="1440"/>
      </w:pPr>
      <w:r>
        <w:t>Traffic study (projects with 200 or more units)</w:t>
      </w:r>
    </w:p>
    <w:p w14:paraId="18E1473A" w14:textId="77777777" w:rsidR="00897377" w:rsidRDefault="00897377" w:rsidP="00897377">
      <w:pPr>
        <w:pStyle w:val="PlainText"/>
        <w:ind w:left="720"/>
      </w:pPr>
    </w:p>
    <w:p w14:paraId="1576449B" w14:textId="77777777" w:rsidR="00897377" w:rsidRDefault="00897377" w:rsidP="00897377">
      <w:pPr>
        <w:pStyle w:val="PlainText"/>
        <w:ind w:left="720"/>
      </w:pPr>
    </w:p>
    <w:p w14:paraId="75329B30" w14:textId="77777777" w:rsidR="00897377" w:rsidRDefault="00897377" w:rsidP="00897377">
      <w:pPr>
        <w:pStyle w:val="PlainText"/>
        <w:ind w:left="720"/>
      </w:pPr>
      <w:r>
        <w:t>If land is vacant and undeveloped:</w:t>
      </w:r>
    </w:p>
    <w:p w14:paraId="31787913" w14:textId="77777777" w:rsidR="00897377" w:rsidRDefault="00897377" w:rsidP="00897377">
      <w:pPr>
        <w:pStyle w:val="PlainText"/>
        <w:ind w:left="720"/>
      </w:pPr>
    </w:p>
    <w:p w14:paraId="75C99275" w14:textId="77777777" w:rsidR="00897377" w:rsidRDefault="00897377" w:rsidP="00897377">
      <w:pPr>
        <w:pStyle w:val="PlainText"/>
        <w:numPr>
          <w:ilvl w:val="0"/>
          <w:numId w:val="8"/>
        </w:numPr>
        <w:ind w:left="1440"/>
      </w:pPr>
      <w:r>
        <w:t xml:space="preserve">Biological survey with preliminary Wetlands Delineation </w:t>
      </w:r>
    </w:p>
    <w:p w14:paraId="51049A6C" w14:textId="77777777" w:rsidR="00897377" w:rsidRDefault="00897377" w:rsidP="00897377">
      <w:pPr>
        <w:pStyle w:val="PlainText"/>
        <w:ind w:left="1080"/>
      </w:pPr>
    </w:p>
    <w:p w14:paraId="38A50E41" w14:textId="77777777" w:rsidR="00897377" w:rsidRDefault="00897377" w:rsidP="00897377">
      <w:pPr>
        <w:pStyle w:val="PlainText"/>
        <w:numPr>
          <w:ilvl w:val="0"/>
          <w:numId w:val="8"/>
        </w:numPr>
        <w:ind w:left="1440"/>
      </w:pPr>
      <w:r>
        <w:t>Arborists report</w:t>
      </w:r>
    </w:p>
    <w:p w14:paraId="2F20B878" w14:textId="77777777" w:rsidR="00897377" w:rsidRDefault="00897377" w:rsidP="00897377">
      <w:pPr>
        <w:pStyle w:val="PlainText"/>
        <w:ind w:left="720"/>
      </w:pPr>
    </w:p>
    <w:p w14:paraId="155199CE" w14:textId="77777777" w:rsidR="00897377" w:rsidRDefault="00897377" w:rsidP="00897377">
      <w:pPr>
        <w:pStyle w:val="PlainText"/>
        <w:ind w:left="720"/>
      </w:pPr>
      <w:r>
        <w:t>If a site has critical habitat or a Programmatic Biological Opinion applies to it, a consultation with US FWS and/or CDFW may be required.</w:t>
      </w:r>
    </w:p>
    <w:p w14:paraId="76862EE0" w14:textId="77777777" w:rsidR="00897377" w:rsidRDefault="00897377" w:rsidP="00897377">
      <w:pPr>
        <w:pStyle w:val="PlainText"/>
        <w:ind w:left="720"/>
      </w:pPr>
    </w:p>
    <w:p w14:paraId="14C14CAD" w14:textId="77777777" w:rsidR="00897377" w:rsidRDefault="00897377" w:rsidP="00897377">
      <w:pPr>
        <w:pStyle w:val="PlainText"/>
        <w:ind w:left="720"/>
      </w:pPr>
      <w:r>
        <w:t>If a site has wetlands, a US Army Corps final delineation is required.</w:t>
      </w:r>
    </w:p>
    <w:p w14:paraId="56A741B8" w14:textId="77777777" w:rsidR="00897377" w:rsidRDefault="00897377" w:rsidP="0089737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78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07DF31" w14:textId="77777777" w:rsidR="00DF5F7E" w:rsidRDefault="003D7D7D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397BAF9" w14:textId="0CEC7317" w:rsidR="003D7D7D" w:rsidRDefault="006346DD">
            <w:pPr>
              <w:pStyle w:val="Footer"/>
              <w:jc w:val="center"/>
            </w:pPr>
          </w:p>
        </w:sdtContent>
      </w:sdt>
    </w:sdtContent>
  </w:sdt>
  <w:p w14:paraId="0E70A920" w14:textId="5CBA3F7F" w:rsidR="00BA7749" w:rsidRDefault="00DF5F7E" w:rsidP="00DF5F7E">
    <w:pPr>
      <w:pStyle w:val="Footer"/>
      <w:tabs>
        <w:tab w:val="clear" w:pos="4680"/>
        <w:tab w:val="clear" w:pos="9360"/>
        <w:tab w:val="left" w:pos="1740"/>
      </w:tabs>
      <w:jc w:val="both"/>
    </w:pPr>
    <w:r>
      <w:t>Permanent (not MIP) Program Application Checklist</w:t>
    </w:r>
    <w:r>
      <w:tab/>
    </w:r>
    <w:r>
      <w:tab/>
    </w:r>
    <w:r>
      <w:tab/>
    </w:r>
    <w:r>
      <w:tab/>
    </w:r>
    <w:r>
      <w:tab/>
      <w:t>7/20/2023 ACF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E235" w14:textId="3EBB704A" w:rsidR="00C708F5" w:rsidRDefault="00C708F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84C5D" wp14:editId="4C242D1A">
          <wp:simplePos x="0" y="0"/>
          <wp:positionH relativeFrom="page">
            <wp:posOffset>914400</wp:posOffset>
          </wp:positionH>
          <wp:positionV relativeFrom="page">
            <wp:posOffset>9029700</wp:posOffset>
          </wp:positionV>
          <wp:extent cx="5833872" cy="777240"/>
          <wp:effectExtent l="0" t="0" r="0" b="0"/>
          <wp:wrapTopAndBottom/>
          <wp:docPr id="92" name="Graphic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F7E">
      <w:t>Permanent (not MIP) Program Application Checklist</w:t>
    </w:r>
    <w:r w:rsidR="00DF5F7E">
      <w:tab/>
    </w:r>
    <w:r w:rsidR="00DF5F7E">
      <w:tab/>
      <w:t>7/20/2023 ACF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96D9" w14:textId="77777777" w:rsidR="00701659" w:rsidRDefault="00701659" w:rsidP="00BA7749">
      <w:pPr>
        <w:spacing w:after="0" w:line="240" w:lineRule="auto"/>
      </w:pPr>
      <w:r>
        <w:separator/>
      </w:r>
    </w:p>
  </w:footnote>
  <w:footnote w:type="continuationSeparator" w:id="0">
    <w:p w14:paraId="0917F826" w14:textId="77777777" w:rsidR="00701659" w:rsidRDefault="00701659" w:rsidP="00BA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E8B6" w14:textId="476D6E7F" w:rsidR="005831FD" w:rsidRDefault="00C708F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4C791" wp14:editId="04B62A52">
          <wp:simplePos x="0" y="0"/>
          <wp:positionH relativeFrom="page">
            <wp:posOffset>19050</wp:posOffset>
          </wp:positionH>
          <wp:positionV relativeFrom="page">
            <wp:posOffset>38100</wp:posOffset>
          </wp:positionV>
          <wp:extent cx="7922196" cy="875665"/>
          <wp:effectExtent l="0" t="0" r="3175" b="635"/>
          <wp:wrapTopAndBottom/>
          <wp:docPr id="91" name="Graphic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96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236"/>
    <w:multiLevelType w:val="hybridMultilevel"/>
    <w:tmpl w:val="1ADA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149"/>
    <w:multiLevelType w:val="hybridMultilevel"/>
    <w:tmpl w:val="A1B88BFA"/>
    <w:lvl w:ilvl="0" w:tplc="50BA3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95705"/>
    <w:multiLevelType w:val="hybridMultilevel"/>
    <w:tmpl w:val="772C3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514"/>
    <w:multiLevelType w:val="hybridMultilevel"/>
    <w:tmpl w:val="7CA2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0793"/>
    <w:multiLevelType w:val="hybridMultilevel"/>
    <w:tmpl w:val="956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365B0"/>
    <w:multiLevelType w:val="hybridMultilevel"/>
    <w:tmpl w:val="9C948270"/>
    <w:lvl w:ilvl="0" w:tplc="50BA3D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B7111"/>
    <w:multiLevelType w:val="hybridMultilevel"/>
    <w:tmpl w:val="EF566CB8"/>
    <w:lvl w:ilvl="0" w:tplc="50BA3D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053B5"/>
    <w:multiLevelType w:val="hybridMultilevel"/>
    <w:tmpl w:val="9620BA40"/>
    <w:lvl w:ilvl="0" w:tplc="B04A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517">
    <w:abstractNumId w:val="4"/>
  </w:num>
  <w:num w:numId="2" w16cid:durableId="407849682">
    <w:abstractNumId w:val="7"/>
  </w:num>
  <w:num w:numId="3" w16cid:durableId="327296929">
    <w:abstractNumId w:val="5"/>
  </w:num>
  <w:num w:numId="4" w16cid:durableId="277875972">
    <w:abstractNumId w:val="6"/>
  </w:num>
  <w:num w:numId="5" w16cid:durableId="166558559">
    <w:abstractNumId w:val="2"/>
  </w:num>
  <w:num w:numId="6" w16cid:durableId="738215790">
    <w:abstractNumId w:val="1"/>
  </w:num>
  <w:num w:numId="7" w16cid:durableId="355036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44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49"/>
    <w:rsid w:val="0006309A"/>
    <w:rsid w:val="00125159"/>
    <w:rsid w:val="001B5A09"/>
    <w:rsid w:val="001D7D19"/>
    <w:rsid w:val="002438A0"/>
    <w:rsid w:val="00250412"/>
    <w:rsid w:val="0028130C"/>
    <w:rsid w:val="003A19BE"/>
    <w:rsid w:val="003C6AB1"/>
    <w:rsid w:val="003D2D6C"/>
    <w:rsid w:val="003D7D7D"/>
    <w:rsid w:val="003E6731"/>
    <w:rsid w:val="00456C3D"/>
    <w:rsid w:val="004658E1"/>
    <w:rsid w:val="004E5E81"/>
    <w:rsid w:val="004F45B5"/>
    <w:rsid w:val="0050462C"/>
    <w:rsid w:val="005831FD"/>
    <w:rsid w:val="005C6C85"/>
    <w:rsid w:val="005D6D3B"/>
    <w:rsid w:val="00600D2F"/>
    <w:rsid w:val="006346DD"/>
    <w:rsid w:val="00701659"/>
    <w:rsid w:val="007962AB"/>
    <w:rsid w:val="008311FE"/>
    <w:rsid w:val="00873C8D"/>
    <w:rsid w:val="00897377"/>
    <w:rsid w:val="008B379D"/>
    <w:rsid w:val="008E27FE"/>
    <w:rsid w:val="009678A2"/>
    <w:rsid w:val="009C5794"/>
    <w:rsid w:val="009F2EA4"/>
    <w:rsid w:val="00A16003"/>
    <w:rsid w:val="00A41B31"/>
    <w:rsid w:val="00A70715"/>
    <w:rsid w:val="00AB314C"/>
    <w:rsid w:val="00AC6D36"/>
    <w:rsid w:val="00B210F0"/>
    <w:rsid w:val="00B5794B"/>
    <w:rsid w:val="00BA7749"/>
    <w:rsid w:val="00BB0024"/>
    <w:rsid w:val="00C1786B"/>
    <w:rsid w:val="00C708F5"/>
    <w:rsid w:val="00C70F3D"/>
    <w:rsid w:val="00D479AD"/>
    <w:rsid w:val="00D512C7"/>
    <w:rsid w:val="00DC15FF"/>
    <w:rsid w:val="00DF5F7E"/>
    <w:rsid w:val="00E138AF"/>
    <w:rsid w:val="00E61A12"/>
    <w:rsid w:val="00ED0784"/>
    <w:rsid w:val="00ED51CD"/>
    <w:rsid w:val="00F22801"/>
    <w:rsid w:val="00F47F56"/>
    <w:rsid w:val="00F801B2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C975E"/>
  <w15:chartTrackingRefBased/>
  <w15:docId w15:val="{CBC62D56-3F23-41B8-8F32-F6B1724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7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D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D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7D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7D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49"/>
  </w:style>
  <w:style w:type="paragraph" w:styleId="Footer">
    <w:name w:val="footer"/>
    <w:basedOn w:val="Normal"/>
    <w:link w:val="FooterChar"/>
    <w:uiPriority w:val="99"/>
    <w:unhideWhenUsed/>
    <w:rsid w:val="00BA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49"/>
  </w:style>
  <w:style w:type="character" w:customStyle="1" w:styleId="Heading1Char">
    <w:name w:val="Heading 1 Char"/>
    <w:basedOn w:val="DefaultParagraphFont"/>
    <w:link w:val="Heading1"/>
    <w:uiPriority w:val="9"/>
    <w:rsid w:val="005831FD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D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1F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7D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D7D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D7D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D7D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5C6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85"/>
    <w:rPr>
      <w:color w:val="605E5C"/>
      <w:shd w:val="clear" w:color="auto" w:fill="E1DFDD"/>
    </w:rPr>
  </w:style>
  <w:style w:type="table" w:styleId="TableGrid">
    <w:name w:val="Table Grid"/>
    <w:basedOn w:val="TableNormal"/>
    <w:rsid w:val="008973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8973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97377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89737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7377"/>
    <w:pPr>
      <w:spacing w:after="0" w:line="240" w:lineRule="auto"/>
    </w:pPr>
    <w:rPr>
      <w:rFonts w:ascii="Arial" w:eastAsiaTheme="minorHAnsi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7377"/>
    <w:rPr>
      <w:rFonts w:ascii="Arial" w:hAnsi="Ari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73C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73C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C8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8D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5B5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63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346DD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er.ca.gov/ctcac/" TargetMode="External"/><Relationship Id="rId13" Type="http://schemas.openxmlformats.org/officeDocument/2006/relationships/hyperlink" Target="https://www.calhfa.ca.gov/multifamily/programs/forms/closing-letter-reliance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hfa.ca.gov/multifamily/programs/forms/application-instructions.pdf" TargetMode="External"/><Relationship Id="rId12" Type="http://schemas.openxmlformats.org/officeDocument/2006/relationships/hyperlink" Target="https://www.calhfa.ca.gov/multifamily/mixedincome/forms/closing-cost-containment-certification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ud.gov/program_offices/housing/mfh/apps/appsmfh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hfa.ca.gov/multifamily/programs/forms/application-credit-authoriz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hfa.ca.gov/multifamily/programs/dates.htm" TargetMode="External"/><Relationship Id="rId10" Type="http://schemas.openxmlformats.org/officeDocument/2006/relationships/hyperlink" Target="https://www.calhfa.ca.gov/multifamily/programs/forms/application-unrelated-parties-tax-questionnaire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lhfa.ca.gov/multifamily/programs/forms/calhfa-lsq.pdf" TargetMode="External"/><Relationship Id="rId14" Type="http://schemas.openxmlformats.org/officeDocument/2006/relationships/hyperlink" Target="https://www.calhfa.ca.gov/multifamily/programs/forms/process-devel-team-reqirements.doc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Matus</dc:creator>
  <cp:keywords/>
  <dc:description/>
  <cp:lastModifiedBy>Mark Matus</cp:lastModifiedBy>
  <cp:revision>7</cp:revision>
  <cp:lastPrinted>2023-02-06T20:00:00Z</cp:lastPrinted>
  <dcterms:created xsi:type="dcterms:W3CDTF">2023-07-19T20:11:00Z</dcterms:created>
  <dcterms:modified xsi:type="dcterms:W3CDTF">2025-02-11T18:18:00Z</dcterms:modified>
</cp:coreProperties>
</file>